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4DA3" w14:textId="77777777" w:rsidR="00B8577B" w:rsidRPr="003E20D4" w:rsidRDefault="00B8577B" w:rsidP="00A4579B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E20D4">
        <w:rPr>
          <w:rFonts w:ascii="Times New Roman" w:hAnsi="Times New Roman" w:cs="Times New Roman"/>
          <w:b/>
        </w:rPr>
        <w:t xml:space="preserve">Medicare </w:t>
      </w:r>
      <w:r w:rsidRPr="003E20D4">
        <w:rPr>
          <w:rFonts w:ascii="Times New Roman" w:hAnsi="Times New Roman" w:cs="Times New Roman"/>
          <w:b/>
          <w:color w:val="FF0000"/>
        </w:rPr>
        <w:t xml:space="preserve">Red Tape </w:t>
      </w:r>
      <w:r w:rsidRPr="003E20D4">
        <w:rPr>
          <w:rFonts w:ascii="Times New Roman" w:hAnsi="Times New Roman" w:cs="Times New Roman"/>
          <w:b/>
        </w:rPr>
        <w:t>Relief Project</w:t>
      </w:r>
    </w:p>
    <w:p w14:paraId="3CE42980" w14:textId="77777777" w:rsidR="00B8577B" w:rsidRPr="003E20D4" w:rsidRDefault="00B8577B" w:rsidP="00A4579B">
      <w:pPr>
        <w:jc w:val="center"/>
        <w:outlineLvl w:val="0"/>
        <w:rPr>
          <w:rFonts w:ascii="Times New Roman" w:hAnsi="Times New Roman" w:cs="Times New Roman"/>
        </w:rPr>
      </w:pPr>
      <w:r w:rsidRPr="003E20D4">
        <w:rPr>
          <w:rFonts w:ascii="Times New Roman" w:hAnsi="Times New Roman" w:cs="Times New Roman"/>
        </w:rPr>
        <w:t xml:space="preserve">Submissions accepted by the Committee on Ways and Means, Subcommittee on Health </w:t>
      </w:r>
    </w:p>
    <w:p w14:paraId="1818F1B1" w14:textId="77777777" w:rsidR="00B8577B" w:rsidRPr="003E20D4" w:rsidRDefault="00B8577B" w:rsidP="00B8577B">
      <w:pPr>
        <w:jc w:val="center"/>
        <w:rPr>
          <w:rFonts w:ascii="Times New Roman" w:hAnsi="Times New Roman" w:cs="Times New Roman"/>
        </w:rPr>
      </w:pPr>
    </w:p>
    <w:p w14:paraId="0FFCC3C8" w14:textId="77777777" w:rsidR="00B8577B" w:rsidRPr="003E20D4" w:rsidRDefault="00B8577B" w:rsidP="00B8577B">
      <w:pPr>
        <w:jc w:val="center"/>
        <w:rPr>
          <w:rFonts w:ascii="Times New Roman" w:hAnsi="Times New Roman" w:cs="Times New Roman"/>
        </w:rPr>
      </w:pPr>
    </w:p>
    <w:p w14:paraId="6EEF9723" w14:textId="064A9D5C" w:rsidR="00B8577B" w:rsidRPr="006810DC" w:rsidRDefault="004E1582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 xml:space="preserve">Date: </w:t>
      </w:r>
      <w:r w:rsidRPr="006810DC">
        <w:rPr>
          <w:rFonts w:ascii="Times New Roman" w:hAnsi="Times New Roman" w:cs="Times New Roman"/>
        </w:rPr>
        <w:tab/>
        <w:t>August 2</w:t>
      </w:r>
      <w:r w:rsidR="006810DC">
        <w:rPr>
          <w:rFonts w:ascii="Times New Roman" w:hAnsi="Times New Roman" w:cs="Times New Roman"/>
        </w:rPr>
        <w:t>5</w:t>
      </w:r>
      <w:r w:rsidR="00B8577B" w:rsidRPr="006810DC">
        <w:rPr>
          <w:rFonts w:ascii="Times New Roman" w:hAnsi="Times New Roman" w:cs="Times New Roman"/>
        </w:rPr>
        <w:t>, 2017</w:t>
      </w:r>
    </w:p>
    <w:p w14:paraId="7885FE7E" w14:textId="77777777" w:rsidR="00B8577B" w:rsidRPr="006810DC" w:rsidRDefault="00B8577B" w:rsidP="00B8577B">
      <w:pPr>
        <w:rPr>
          <w:rFonts w:ascii="Times New Roman" w:hAnsi="Times New Roman" w:cs="Times New Roman"/>
        </w:rPr>
      </w:pPr>
    </w:p>
    <w:p w14:paraId="47810D73" w14:textId="77777777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 xml:space="preserve">Name of Submitting Organization:  Physicians Advocacy Institute </w:t>
      </w:r>
    </w:p>
    <w:p w14:paraId="3CEDE159" w14:textId="3C53722E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>Addre</w:t>
      </w:r>
      <w:r w:rsidR="004E1582" w:rsidRPr="006810DC">
        <w:rPr>
          <w:rFonts w:ascii="Times New Roman" w:hAnsi="Times New Roman" w:cs="Times New Roman"/>
        </w:rPr>
        <w:t>ss for Submitting Organization:</w:t>
      </w:r>
      <w:r w:rsidR="003E20D4" w:rsidRPr="006810DC">
        <w:rPr>
          <w:rFonts w:ascii="Times New Roman" w:hAnsi="Times New Roman" w:cs="Times New Roman"/>
        </w:rPr>
        <w:t>1010 Mt. Pleasant Road, Winnetka, IL 60093</w:t>
      </w:r>
    </w:p>
    <w:p w14:paraId="0CEAF4BE" w14:textId="77777777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>Name of Submitting Staff:  Kelly K</w:t>
      </w:r>
      <w:r w:rsidR="004E1582" w:rsidRPr="006810DC">
        <w:rPr>
          <w:rFonts w:ascii="Times New Roman" w:hAnsi="Times New Roman" w:cs="Times New Roman"/>
        </w:rPr>
        <w:t>enney, Executive Vice President/CEO</w:t>
      </w:r>
    </w:p>
    <w:p w14:paraId="2CBBD599" w14:textId="77777777" w:rsidR="00B8577B" w:rsidRPr="006810DC" w:rsidRDefault="00B8577B" w:rsidP="00A4579B">
      <w:pPr>
        <w:outlineLvl w:val="0"/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>Submitting Staff Phone: (312) 543-7955</w:t>
      </w:r>
    </w:p>
    <w:p w14:paraId="3CFE0761" w14:textId="77777777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 xml:space="preserve">Submitting Staff E-mail:  </w:t>
      </w:r>
      <w:r w:rsidR="004E1582" w:rsidRPr="006810D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k</w:t>
      </w:r>
      <w:r w:rsidRPr="006810D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2strategiesllc@gmail.com</w:t>
      </w:r>
    </w:p>
    <w:p w14:paraId="786DE1F0" w14:textId="77777777" w:rsidR="00B8577B" w:rsidRPr="006810DC" w:rsidRDefault="00B8577B" w:rsidP="00B8577B">
      <w:pPr>
        <w:rPr>
          <w:rFonts w:ascii="Times New Roman" w:hAnsi="Times New Roman" w:cs="Times New Roman"/>
        </w:rPr>
      </w:pPr>
    </w:p>
    <w:p w14:paraId="2A819BE4" w14:textId="77777777" w:rsidR="00B8577B" w:rsidRPr="006810DC" w:rsidRDefault="00B8577B" w:rsidP="00A4579B">
      <w:pPr>
        <w:outlineLvl w:val="0"/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 xml:space="preserve">Statutory </w:t>
      </w:r>
      <w:r w:rsidRPr="006810DC">
        <w:rPr>
          <w:rFonts w:ascii="Times New Roman" w:hAnsi="Times New Roman" w:cs="Times New Roman"/>
        </w:rPr>
        <w:sym w:font="Wingdings" w:char="F0FC"/>
      </w:r>
      <w:r w:rsidRPr="006810DC">
        <w:rPr>
          <w:rFonts w:ascii="Times New Roman" w:hAnsi="Times New Roman" w:cs="Times New Roman"/>
        </w:rPr>
        <w:t xml:space="preserve">  </w:t>
      </w:r>
    </w:p>
    <w:p w14:paraId="49463C4A" w14:textId="77777777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</w:rPr>
        <w:t xml:space="preserve">Regulatory </w:t>
      </w:r>
    </w:p>
    <w:p w14:paraId="2683C125" w14:textId="77777777" w:rsidR="00B8577B" w:rsidRPr="006810DC" w:rsidRDefault="00B8577B" w:rsidP="00B8577B">
      <w:pPr>
        <w:rPr>
          <w:rFonts w:ascii="Times New Roman" w:hAnsi="Times New Roman" w:cs="Times New Roman"/>
        </w:rPr>
      </w:pPr>
    </w:p>
    <w:p w14:paraId="2AD9B6AE" w14:textId="1ECB0514" w:rsidR="00B8577B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  <w:b/>
        </w:rPr>
        <w:t>Please describe the submitting organization’s interaction with the Medicare program:</w:t>
      </w:r>
      <w:r w:rsidRPr="006810DC">
        <w:rPr>
          <w:rFonts w:ascii="Times New Roman" w:hAnsi="Times New Roman" w:cs="Times New Roman"/>
        </w:rPr>
        <w:t xml:space="preserve"> </w:t>
      </w:r>
      <w:r w:rsidR="004E1582" w:rsidRPr="006810DC">
        <w:rPr>
          <w:rFonts w:ascii="Times New Roman" w:hAnsi="Times New Roman" w:cs="Times New Roman"/>
        </w:rPr>
        <w:t>PAI is a not-for-profit advocacy organization focused on securing fair and transparent payment for physicians.  PAI’s Board is comprised of CEOs/former CEOs of state medical associations from California, Connecticut, Georgia, Nebraska, New York, North Carolina, South Carolina, Tennessee and Texas and a Kentucky physician.</w:t>
      </w:r>
      <w:r w:rsidR="006C0D04" w:rsidRPr="006810DC">
        <w:rPr>
          <w:rFonts w:ascii="Times New Roman" w:hAnsi="Times New Roman" w:cs="Times New Roman"/>
        </w:rPr>
        <w:t xml:space="preserve">  A significant portion of the members of these and other states’ medical societies treat Medicare patients and submit claims to Medicare.</w:t>
      </w:r>
    </w:p>
    <w:p w14:paraId="7D41EF2C" w14:textId="77777777" w:rsidR="00B8577B" w:rsidRPr="006810DC" w:rsidRDefault="00B8577B" w:rsidP="00B8577B">
      <w:pPr>
        <w:rPr>
          <w:rFonts w:ascii="Times New Roman" w:hAnsi="Times New Roman" w:cs="Times New Roman"/>
        </w:rPr>
      </w:pPr>
    </w:p>
    <w:p w14:paraId="78648519" w14:textId="61A6A2C7" w:rsidR="00333450" w:rsidRPr="006810DC" w:rsidRDefault="00B8577B" w:rsidP="00B8577B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  <w:b/>
        </w:rPr>
        <w:t>Short Description:</w:t>
      </w:r>
      <w:r w:rsidRPr="006810DC">
        <w:rPr>
          <w:rFonts w:ascii="Times New Roman" w:hAnsi="Times New Roman" w:cs="Times New Roman"/>
        </w:rPr>
        <w:t xml:space="preserve">  </w:t>
      </w:r>
      <w:r w:rsidR="003E20D4" w:rsidRPr="006810DC">
        <w:rPr>
          <w:rFonts w:ascii="Times New Roman" w:hAnsi="Times New Roman" w:cs="Times New Roman"/>
        </w:rPr>
        <w:t>Limits on private contracts between patients and physicians</w:t>
      </w:r>
    </w:p>
    <w:p w14:paraId="3AF4BE7C" w14:textId="73E1D801" w:rsidR="007619FC" w:rsidRPr="006810DC" w:rsidRDefault="007619FC" w:rsidP="007B69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810DC">
        <w:rPr>
          <w:rFonts w:ascii="Times New Roman" w:hAnsi="Times New Roman" w:cs="Times New Roman"/>
          <w:b/>
        </w:rPr>
        <w:br/>
      </w:r>
      <w:r w:rsidR="00B8577B" w:rsidRPr="006810DC">
        <w:rPr>
          <w:rFonts w:ascii="Times New Roman" w:hAnsi="Times New Roman" w:cs="Times New Roman"/>
          <w:b/>
        </w:rPr>
        <w:t>Summary</w:t>
      </w:r>
      <w:r w:rsidR="00B8577B" w:rsidRPr="006810DC">
        <w:rPr>
          <w:rFonts w:ascii="Times New Roman" w:hAnsi="Times New Roman" w:cs="Times New Roman"/>
        </w:rPr>
        <w:t>:</w:t>
      </w:r>
      <w:r w:rsidR="00333450" w:rsidRPr="006810DC">
        <w:rPr>
          <w:rFonts w:ascii="Times New Roman" w:hAnsi="Times New Roman" w:cs="Times New Roman"/>
        </w:rPr>
        <w:t xml:space="preserve">  </w:t>
      </w:r>
      <w:r w:rsidR="007B69BD" w:rsidRPr="006810DC">
        <w:rPr>
          <w:rFonts w:ascii="Times New Roman" w:hAnsi="Times New Roman" w:cs="Times New Roman"/>
          <w:bCs/>
        </w:rPr>
        <w:t>Medicare private contracting is the practice whereby the physi</w:t>
      </w:r>
      <w:r w:rsidRPr="006810DC">
        <w:rPr>
          <w:rFonts w:ascii="Times New Roman" w:hAnsi="Times New Roman" w:cs="Times New Roman"/>
          <w:bCs/>
        </w:rPr>
        <w:t xml:space="preserve">cian and patient agree that the </w:t>
      </w:r>
      <w:r w:rsidR="007B69BD" w:rsidRPr="006810DC">
        <w:rPr>
          <w:rFonts w:ascii="Times New Roman" w:hAnsi="Times New Roman" w:cs="Times New Roman"/>
          <w:bCs/>
        </w:rPr>
        <w:t xml:space="preserve">patient will pay for covered services out-of-pocket. CMS interprets current law to prohibit this practice unless the physician </w:t>
      </w:r>
      <w:r w:rsidRPr="006810DC">
        <w:rPr>
          <w:rFonts w:ascii="Times New Roman" w:hAnsi="Times New Roman" w:cs="Times New Roman"/>
          <w:bCs/>
        </w:rPr>
        <w:t>completely “</w:t>
      </w:r>
      <w:r w:rsidR="007B69BD" w:rsidRPr="006810DC">
        <w:rPr>
          <w:rFonts w:ascii="Times New Roman" w:hAnsi="Times New Roman" w:cs="Times New Roman"/>
          <w:bCs/>
        </w:rPr>
        <w:t>opts-out</w:t>
      </w:r>
      <w:r w:rsidRPr="006810DC">
        <w:rPr>
          <w:rFonts w:ascii="Times New Roman" w:hAnsi="Times New Roman" w:cs="Times New Roman"/>
          <w:bCs/>
        </w:rPr>
        <w:t>”</w:t>
      </w:r>
      <w:r w:rsidR="007B69BD" w:rsidRPr="006810DC">
        <w:rPr>
          <w:rFonts w:ascii="Times New Roman" w:hAnsi="Times New Roman" w:cs="Times New Roman"/>
          <w:bCs/>
        </w:rPr>
        <w:t xml:space="preserve"> of Medicare for two years, or unless a service is either not covered by Medicare or deemed by the Medicare carrier not medically necessary.  </w:t>
      </w:r>
      <w:r w:rsidRPr="006810DC">
        <w:rPr>
          <w:rFonts w:ascii="Times New Roman" w:hAnsi="Times New Roman" w:cs="Times New Roman"/>
          <w:bCs/>
        </w:rPr>
        <w:t xml:space="preserve">Medicare does not reimburse either the physician or the patient for any portion of the claim when the physician has “opted out” of Medicare.  </w:t>
      </w:r>
      <w:r w:rsidRPr="006810DC">
        <w:rPr>
          <w:rFonts w:ascii="Times New Roman" w:hAnsi="Times New Roman" w:cs="Times New Roman"/>
        </w:rPr>
        <w:t xml:space="preserve">This often forces patients to terminate relationships with their physicians after they opt-out of the Medicare program. </w:t>
      </w:r>
      <w:r w:rsidRPr="006810DC">
        <w:rPr>
          <w:rFonts w:ascii="Times New Roman" w:hAnsi="Times New Roman" w:cs="Times New Roman"/>
          <w:bCs/>
        </w:rPr>
        <w:t xml:space="preserve"> </w:t>
      </w:r>
    </w:p>
    <w:p w14:paraId="590FE028" w14:textId="77777777" w:rsidR="007619FC" w:rsidRPr="006810DC" w:rsidRDefault="007619FC" w:rsidP="007B69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09A8810" w14:textId="3CF9B13D" w:rsidR="007B69BD" w:rsidRPr="006810DC" w:rsidRDefault="007B69BD" w:rsidP="007B69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810DC">
        <w:rPr>
          <w:rFonts w:ascii="Times New Roman" w:hAnsi="Times New Roman" w:cs="Times New Roman"/>
          <w:bCs/>
        </w:rPr>
        <w:t>Medicare reimburseme</w:t>
      </w:r>
      <w:r w:rsidR="007619FC" w:rsidRPr="006810DC">
        <w:rPr>
          <w:rFonts w:ascii="Times New Roman" w:hAnsi="Times New Roman" w:cs="Times New Roman"/>
          <w:bCs/>
        </w:rPr>
        <w:t xml:space="preserve">nt to physicians </w:t>
      </w:r>
      <w:r w:rsidRPr="006810DC">
        <w:rPr>
          <w:rFonts w:ascii="Times New Roman" w:hAnsi="Times New Roman" w:cs="Times New Roman"/>
          <w:bCs/>
        </w:rPr>
        <w:t xml:space="preserve">has not kept up with rising costs of doing business. </w:t>
      </w:r>
      <w:r w:rsidR="007619FC" w:rsidRPr="006810DC">
        <w:rPr>
          <w:rFonts w:ascii="Times New Roman" w:hAnsi="Times New Roman" w:cs="Times New Roman"/>
          <w:bCs/>
        </w:rPr>
        <w:t xml:space="preserve"> As a result, more and more physic</w:t>
      </w:r>
      <w:r w:rsidR="001C7008" w:rsidRPr="006810DC">
        <w:rPr>
          <w:rFonts w:ascii="Times New Roman" w:hAnsi="Times New Roman" w:cs="Times New Roman"/>
          <w:bCs/>
        </w:rPr>
        <w:t>ians are opting out of</w:t>
      </w:r>
      <w:r w:rsidRPr="006810DC">
        <w:rPr>
          <w:rFonts w:ascii="Times New Roman" w:hAnsi="Times New Roman" w:cs="Times New Roman"/>
          <w:bCs/>
        </w:rPr>
        <w:t xml:space="preserve"> Medicare</w:t>
      </w:r>
      <w:r w:rsidR="001C7008" w:rsidRPr="006810DC">
        <w:rPr>
          <w:rFonts w:ascii="Times New Roman" w:hAnsi="Times New Roman" w:cs="Times New Roman"/>
          <w:bCs/>
        </w:rPr>
        <w:t xml:space="preserve"> altogether</w:t>
      </w:r>
      <w:r w:rsidRPr="006810DC">
        <w:rPr>
          <w:rFonts w:ascii="Times New Roman" w:hAnsi="Times New Roman" w:cs="Times New Roman"/>
          <w:bCs/>
        </w:rPr>
        <w:t xml:space="preserve"> or are limiting their Medicare patient panel in favor of higher reimbursing commercial patient panels.  </w:t>
      </w:r>
    </w:p>
    <w:p w14:paraId="29E44701" w14:textId="77777777" w:rsidR="007619FC" w:rsidRPr="006810DC" w:rsidRDefault="007619FC" w:rsidP="007B69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573233F" w14:textId="77777777" w:rsidR="00A4579B" w:rsidRPr="006810DC" w:rsidRDefault="00A4579B" w:rsidP="00A4579B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6810DC" w:rsidRPr="006810DC" w14:paraId="0557EFB0" w14:textId="77777777" w:rsidTr="00A4579B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D14E9" w14:textId="77777777" w:rsidR="00A4579B" w:rsidRPr="006810DC" w:rsidRDefault="00A4579B" w:rsidP="00014E42">
            <w:pPr>
              <w:rPr>
                <w:rFonts w:ascii="Times New Roman" w:hAnsi="Times New Roman" w:cs="Times New Roman"/>
              </w:rPr>
            </w:pPr>
          </w:p>
        </w:tc>
      </w:tr>
    </w:tbl>
    <w:p w14:paraId="4255D419" w14:textId="009B2DFA" w:rsidR="00333450" w:rsidRPr="006810DC" w:rsidRDefault="00B8577B" w:rsidP="00333450">
      <w:pPr>
        <w:pStyle w:val="p1"/>
        <w:rPr>
          <w:sz w:val="22"/>
          <w:szCs w:val="22"/>
        </w:rPr>
      </w:pPr>
      <w:r w:rsidRPr="006810DC">
        <w:rPr>
          <w:b/>
          <w:sz w:val="22"/>
          <w:szCs w:val="22"/>
        </w:rPr>
        <w:t>Related Statute/Regulation:</w:t>
      </w:r>
      <w:r w:rsidR="00333450" w:rsidRPr="006810DC">
        <w:rPr>
          <w:sz w:val="22"/>
          <w:szCs w:val="22"/>
        </w:rPr>
        <w:t xml:space="preserve"> 42 U.S.C 1395a </w:t>
      </w:r>
    </w:p>
    <w:p w14:paraId="4426A8CB" w14:textId="51DC39B3" w:rsidR="00B8577B" w:rsidRPr="006810DC" w:rsidRDefault="00B8577B" w:rsidP="00B8577B">
      <w:pPr>
        <w:rPr>
          <w:rFonts w:ascii="Times New Roman" w:hAnsi="Times New Roman" w:cs="Times New Roman"/>
        </w:rPr>
      </w:pPr>
    </w:p>
    <w:p w14:paraId="1A265DC6" w14:textId="77777777" w:rsidR="004E1582" w:rsidRPr="006810DC" w:rsidRDefault="004E1582" w:rsidP="004E1582">
      <w:pPr>
        <w:rPr>
          <w:rFonts w:ascii="Times New Roman" w:hAnsi="Times New Roman" w:cs="Times New Roman"/>
        </w:rPr>
      </w:pPr>
    </w:p>
    <w:p w14:paraId="58E12F30" w14:textId="27AD55AD" w:rsidR="00333450" w:rsidRPr="006810DC" w:rsidRDefault="00B8577B" w:rsidP="00333450">
      <w:pPr>
        <w:rPr>
          <w:rFonts w:ascii="Times New Roman" w:hAnsi="Times New Roman" w:cs="Times New Roman"/>
        </w:rPr>
      </w:pPr>
      <w:r w:rsidRPr="006810DC">
        <w:rPr>
          <w:rFonts w:ascii="Times New Roman" w:hAnsi="Times New Roman" w:cs="Times New Roman"/>
          <w:b/>
        </w:rPr>
        <w:t>Proposed Solution</w:t>
      </w:r>
      <w:r w:rsidRPr="006810DC">
        <w:rPr>
          <w:rFonts w:ascii="Times New Roman" w:hAnsi="Times New Roman" w:cs="Times New Roman"/>
        </w:rPr>
        <w:t>:</w:t>
      </w:r>
      <w:r w:rsidR="004E1582" w:rsidRPr="006810DC">
        <w:rPr>
          <w:rFonts w:ascii="Times New Roman" w:hAnsi="Times New Roman" w:cs="Times New Roman"/>
        </w:rPr>
        <w:t xml:space="preserve"> </w:t>
      </w:r>
      <w:r w:rsidR="00333450" w:rsidRPr="006810DC">
        <w:rPr>
          <w:rFonts w:ascii="Times New Roman" w:hAnsi="Times New Roman" w:cs="Times New Roman"/>
        </w:rPr>
        <w:t xml:space="preserve">Amend the statute to allow beneficiaries to enter into a contract with any physician – regardless of Medicare opt-in or opt-out status – for any item or service covered by Medicare. </w:t>
      </w:r>
      <w:r w:rsidR="00810526" w:rsidRPr="006810DC">
        <w:rPr>
          <w:rFonts w:ascii="Times New Roman" w:hAnsi="Times New Roman" w:cs="Times New Roman"/>
        </w:rPr>
        <w:t xml:space="preserve"> </w:t>
      </w:r>
      <w:r w:rsidR="00333450" w:rsidRPr="006810DC">
        <w:rPr>
          <w:rFonts w:ascii="Times New Roman" w:hAnsi="Times New Roman" w:cs="Times New Roman"/>
        </w:rPr>
        <w:t xml:space="preserve">Beneficiaries could submit claims for Medicare payments at an amount that would be charged if the physician participated in Medicare.  </w:t>
      </w:r>
    </w:p>
    <w:p w14:paraId="6DB1ECB5" w14:textId="77777777" w:rsidR="00810526" w:rsidRDefault="00810526" w:rsidP="00333450">
      <w:pPr>
        <w:rPr>
          <w:rFonts w:ascii="Times New Roman" w:hAnsi="Times New Roman" w:cs="Times New Roman"/>
        </w:rPr>
      </w:pPr>
    </w:p>
    <w:p w14:paraId="42A2464F" w14:textId="769282D4" w:rsidR="00810526" w:rsidRPr="003E20D4" w:rsidRDefault="00810526" w:rsidP="0033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C3D969" w14:textId="77777777" w:rsidR="004E1582" w:rsidRPr="003E20D4" w:rsidRDefault="004E1582" w:rsidP="004E1582">
      <w:pPr>
        <w:pStyle w:val="p1"/>
        <w:rPr>
          <w:sz w:val="22"/>
          <w:szCs w:val="22"/>
        </w:rPr>
      </w:pPr>
    </w:p>
    <w:p w14:paraId="134612E8" w14:textId="77777777" w:rsidR="004E1582" w:rsidRPr="00333450" w:rsidRDefault="004E1582" w:rsidP="0093186B">
      <w:pPr>
        <w:rPr>
          <w:rFonts w:ascii="Arial" w:hAnsi="Arial" w:cs="Arial"/>
        </w:rPr>
      </w:pPr>
    </w:p>
    <w:sectPr w:rsidR="004E1582" w:rsidRPr="0033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369"/>
    <w:multiLevelType w:val="hybridMultilevel"/>
    <w:tmpl w:val="FCC26B5C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4C9"/>
    <w:multiLevelType w:val="hybridMultilevel"/>
    <w:tmpl w:val="B8868A3A"/>
    <w:lvl w:ilvl="0" w:tplc="53FC83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B"/>
    <w:rsid w:val="00014E42"/>
    <w:rsid w:val="000555BF"/>
    <w:rsid w:val="001C7008"/>
    <w:rsid w:val="00333450"/>
    <w:rsid w:val="003E20D4"/>
    <w:rsid w:val="004E1582"/>
    <w:rsid w:val="006810DC"/>
    <w:rsid w:val="006B4C1F"/>
    <w:rsid w:val="006C0D04"/>
    <w:rsid w:val="006D1623"/>
    <w:rsid w:val="00701B17"/>
    <w:rsid w:val="007619FC"/>
    <w:rsid w:val="007B69BD"/>
    <w:rsid w:val="00810526"/>
    <w:rsid w:val="008354DF"/>
    <w:rsid w:val="0093186B"/>
    <w:rsid w:val="009825D8"/>
    <w:rsid w:val="00A4579B"/>
    <w:rsid w:val="00B8577B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9316"/>
  <w15:docId w15:val="{37B8E95B-D6FD-460B-9298-F89C27F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77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79B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79B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579B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A4579B"/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A4579B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4579B"/>
  </w:style>
  <w:style w:type="paragraph" w:styleId="ListParagraph">
    <w:name w:val="List Paragraph"/>
    <w:basedOn w:val="Normal"/>
    <w:uiPriority w:val="34"/>
    <w:qFormat/>
    <w:rsid w:val="00A4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Abramson</dc:creator>
  <cp:lastModifiedBy>Elaine Ellis</cp:lastModifiedBy>
  <cp:revision>2</cp:revision>
  <dcterms:created xsi:type="dcterms:W3CDTF">2017-09-05T14:11:00Z</dcterms:created>
  <dcterms:modified xsi:type="dcterms:W3CDTF">2017-09-05T14:11:00Z</dcterms:modified>
</cp:coreProperties>
</file>