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507AA" w14:textId="77777777" w:rsidR="00B8577B" w:rsidRPr="0011780A" w:rsidRDefault="00B8577B" w:rsidP="00B8577B">
      <w:pPr>
        <w:jc w:val="center"/>
        <w:rPr>
          <w:rFonts w:ascii="Times New Roman" w:hAnsi="Times New Roman" w:cs="Times New Roman"/>
        </w:rPr>
      </w:pPr>
      <w:bookmarkStart w:id="0" w:name="_GoBack"/>
      <w:bookmarkEnd w:id="0"/>
      <w:r w:rsidRPr="0011780A">
        <w:rPr>
          <w:rFonts w:ascii="Times New Roman" w:hAnsi="Times New Roman" w:cs="Times New Roman"/>
          <w:b/>
        </w:rPr>
        <w:t xml:space="preserve">Medicare </w:t>
      </w:r>
      <w:r w:rsidRPr="0011780A">
        <w:rPr>
          <w:rFonts w:ascii="Times New Roman" w:hAnsi="Times New Roman" w:cs="Times New Roman"/>
          <w:b/>
          <w:color w:val="FF0000"/>
        </w:rPr>
        <w:t xml:space="preserve">Red Tape </w:t>
      </w:r>
      <w:r w:rsidRPr="0011780A">
        <w:rPr>
          <w:rFonts w:ascii="Times New Roman" w:hAnsi="Times New Roman" w:cs="Times New Roman"/>
          <w:b/>
        </w:rPr>
        <w:t>Relief Project</w:t>
      </w:r>
    </w:p>
    <w:p w14:paraId="17F3B70A" w14:textId="77777777" w:rsidR="00B8577B" w:rsidRPr="0011780A" w:rsidRDefault="00B8577B" w:rsidP="00B8577B">
      <w:pPr>
        <w:jc w:val="center"/>
        <w:rPr>
          <w:rFonts w:ascii="Times New Roman" w:hAnsi="Times New Roman" w:cs="Times New Roman"/>
        </w:rPr>
      </w:pPr>
      <w:r w:rsidRPr="0011780A">
        <w:rPr>
          <w:rFonts w:ascii="Times New Roman" w:hAnsi="Times New Roman" w:cs="Times New Roman"/>
        </w:rPr>
        <w:t xml:space="preserve">Submissions accepted by the Committee on Ways and Means, Subcommittee on Health </w:t>
      </w:r>
    </w:p>
    <w:p w14:paraId="7BC1A989" w14:textId="77777777" w:rsidR="00B8577B" w:rsidRPr="0011780A" w:rsidRDefault="00B8577B" w:rsidP="00B8577B">
      <w:pPr>
        <w:jc w:val="center"/>
        <w:rPr>
          <w:rFonts w:ascii="Times New Roman" w:hAnsi="Times New Roman" w:cs="Times New Roman"/>
        </w:rPr>
      </w:pPr>
    </w:p>
    <w:p w14:paraId="4F91E1BB" w14:textId="7308F4A0" w:rsidR="00B8577B" w:rsidRPr="0011780A" w:rsidRDefault="0011780A" w:rsidP="00B8577B">
      <w:pPr>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tab/>
        <w:t>August 2</w:t>
      </w:r>
      <w:r w:rsidR="007058B8">
        <w:rPr>
          <w:rFonts w:ascii="Times New Roman" w:hAnsi="Times New Roman" w:cs="Times New Roman"/>
        </w:rPr>
        <w:t>5</w:t>
      </w:r>
      <w:r w:rsidR="00B8577B" w:rsidRPr="0011780A">
        <w:rPr>
          <w:rFonts w:ascii="Times New Roman" w:hAnsi="Times New Roman" w:cs="Times New Roman"/>
        </w:rPr>
        <w:t>, 2017</w:t>
      </w:r>
    </w:p>
    <w:p w14:paraId="2A8DB19B" w14:textId="77777777" w:rsidR="00B8577B" w:rsidRPr="0011780A" w:rsidRDefault="00B8577B" w:rsidP="00B8577B">
      <w:pPr>
        <w:rPr>
          <w:rFonts w:ascii="Times New Roman" w:hAnsi="Times New Roman" w:cs="Times New Roman"/>
        </w:rPr>
      </w:pPr>
    </w:p>
    <w:p w14:paraId="18E345A7" w14:textId="77777777" w:rsidR="00B8577B" w:rsidRPr="0011780A" w:rsidRDefault="00B8577B" w:rsidP="00B8577B">
      <w:pPr>
        <w:rPr>
          <w:rFonts w:ascii="Times New Roman" w:hAnsi="Times New Roman" w:cs="Times New Roman"/>
        </w:rPr>
      </w:pPr>
      <w:r w:rsidRPr="0011780A">
        <w:rPr>
          <w:rFonts w:ascii="Times New Roman" w:hAnsi="Times New Roman" w:cs="Times New Roman"/>
        </w:rPr>
        <w:t xml:space="preserve">Name of Submitting Organization:  Physicians Advocacy Institute </w:t>
      </w:r>
    </w:p>
    <w:p w14:paraId="61F3CFF0" w14:textId="77777777" w:rsidR="00B8577B" w:rsidRPr="0011780A" w:rsidRDefault="00B8577B" w:rsidP="00B8577B">
      <w:pPr>
        <w:rPr>
          <w:rFonts w:ascii="Times New Roman" w:hAnsi="Times New Roman" w:cs="Times New Roman"/>
          <w:b/>
        </w:rPr>
      </w:pPr>
      <w:r w:rsidRPr="0011780A">
        <w:rPr>
          <w:rFonts w:ascii="Times New Roman" w:hAnsi="Times New Roman" w:cs="Times New Roman"/>
        </w:rPr>
        <w:t xml:space="preserve">Address for Submitting Organization: </w:t>
      </w:r>
      <w:r w:rsidR="007849D6" w:rsidRPr="0011780A">
        <w:rPr>
          <w:rFonts w:ascii="Times New Roman" w:hAnsi="Times New Roman" w:cs="Times New Roman"/>
        </w:rPr>
        <w:t>1010 Mt. Pleasant Rd., Winnetka, IL 60093</w:t>
      </w:r>
    </w:p>
    <w:p w14:paraId="617D13D6" w14:textId="77777777" w:rsidR="00B8577B" w:rsidRPr="0011780A" w:rsidRDefault="00B8577B" w:rsidP="00B8577B">
      <w:pPr>
        <w:rPr>
          <w:rFonts w:ascii="Times New Roman" w:hAnsi="Times New Roman" w:cs="Times New Roman"/>
        </w:rPr>
      </w:pPr>
      <w:r w:rsidRPr="0011780A">
        <w:rPr>
          <w:rFonts w:ascii="Times New Roman" w:hAnsi="Times New Roman" w:cs="Times New Roman"/>
        </w:rPr>
        <w:t xml:space="preserve">Name of Submitting Staff:  Kelly Kenney, Executive Vice President </w:t>
      </w:r>
    </w:p>
    <w:p w14:paraId="166ED6EE" w14:textId="77777777" w:rsidR="00B8577B" w:rsidRPr="0011780A" w:rsidRDefault="00B8577B" w:rsidP="00B8577B">
      <w:pPr>
        <w:rPr>
          <w:rFonts w:ascii="Times New Roman" w:hAnsi="Times New Roman" w:cs="Times New Roman"/>
        </w:rPr>
      </w:pPr>
      <w:r w:rsidRPr="0011780A">
        <w:rPr>
          <w:rFonts w:ascii="Times New Roman" w:hAnsi="Times New Roman" w:cs="Times New Roman"/>
        </w:rPr>
        <w:t>Submitting Staff Phone: (312) 543-7955</w:t>
      </w:r>
    </w:p>
    <w:p w14:paraId="3538284D" w14:textId="77777777" w:rsidR="00B8577B" w:rsidRPr="0011780A" w:rsidRDefault="00B8577B" w:rsidP="00B8577B">
      <w:pPr>
        <w:rPr>
          <w:rFonts w:ascii="Times New Roman" w:hAnsi="Times New Roman" w:cs="Times New Roman"/>
        </w:rPr>
      </w:pPr>
      <w:r w:rsidRPr="0011780A">
        <w:rPr>
          <w:rFonts w:ascii="Times New Roman" w:hAnsi="Times New Roman" w:cs="Times New Roman"/>
        </w:rPr>
        <w:t xml:space="preserve">Submitting Staff E-mail:  </w:t>
      </w:r>
      <w:r w:rsidRPr="0011780A">
        <w:rPr>
          <w:rFonts w:ascii="Times New Roman" w:hAnsi="Times New Roman" w:cs="Times New Roman"/>
          <w:bdr w:val="none" w:sz="0" w:space="0" w:color="auto" w:frame="1"/>
          <w:shd w:val="clear" w:color="auto" w:fill="FFFFFF"/>
        </w:rPr>
        <w:t>K2strategiesllc@gmail.com</w:t>
      </w:r>
    </w:p>
    <w:p w14:paraId="466EE285" w14:textId="77777777" w:rsidR="00B8577B" w:rsidRPr="0011780A" w:rsidRDefault="00B8577B" w:rsidP="00B8577B">
      <w:pPr>
        <w:rPr>
          <w:rFonts w:ascii="Times New Roman" w:hAnsi="Times New Roman" w:cs="Times New Roman"/>
        </w:rPr>
      </w:pPr>
    </w:p>
    <w:p w14:paraId="26F4EC46" w14:textId="77777777" w:rsidR="00B8577B" w:rsidRPr="0011780A" w:rsidRDefault="00B8577B" w:rsidP="00B8577B">
      <w:pPr>
        <w:rPr>
          <w:rFonts w:ascii="Times New Roman" w:hAnsi="Times New Roman" w:cs="Times New Roman"/>
        </w:rPr>
      </w:pPr>
      <w:r w:rsidRPr="0011780A">
        <w:rPr>
          <w:rFonts w:ascii="Times New Roman" w:hAnsi="Times New Roman" w:cs="Times New Roman"/>
        </w:rPr>
        <w:t xml:space="preserve">Statutory  </w:t>
      </w:r>
      <w:r w:rsidR="00C666A2" w:rsidRPr="0011780A">
        <w:rPr>
          <w:rFonts w:ascii="Times New Roman" w:hAnsi="Times New Roman" w:cs="Times New Roman"/>
        </w:rPr>
        <w:sym w:font="Wingdings" w:char="F0FC"/>
      </w:r>
    </w:p>
    <w:p w14:paraId="1D18F8BF" w14:textId="77777777" w:rsidR="00B8577B" w:rsidRPr="0011780A" w:rsidRDefault="00B8577B" w:rsidP="00B8577B">
      <w:pPr>
        <w:rPr>
          <w:rFonts w:ascii="Times New Roman" w:hAnsi="Times New Roman" w:cs="Times New Roman"/>
        </w:rPr>
      </w:pPr>
      <w:r w:rsidRPr="0011780A">
        <w:rPr>
          <w:rFonts w:ascii="Times New Roman" w:hAnsi="Times New Roman" w:cs="Times New Roman"/>
        </w:rPr>
        <w:t xml:space="preserve">Regulatory </w:t>
      </w:r>
    </w:p>
    <w:p w14:paraId="620B7D85" w14:textId="77777777" w:rsidR="00B8577B" w:rsidRPr="0011780A" w:rsidRDefault="00B8577B" w:rsidP="00B8577B">
      <w:pPr>
        <w:rPr>
          <w:rFonts w:ascii="Times New Roman" w:hAnsi="Times New Roman" w:cs="Times New Roman"/>
        </w:rPr>
      </w:pPr>
    </w:p>
    <w:p w14:paraId="6DDB31C1" w14:textId="77777777" w:rsidR="007849D6" w:rsidRPr="0011780A" w:rsidRDefault="00B8577B" w:rsidP="007849D6">
      <w:pPr>
        <w:rPr>
          <w:rFonts w:ascii="Times New Roman" w:hAnsi="Times New Roman" w:cs="Times New Roman"/>
          <w:color w:val="244061" w:themeColor="accent1" w:themeShade="80"/>
        </w:rPr>
      </w:pPr>
      <w:r w:rsidRPr="0011780A">
        <w:rPr>
          <w:rFonts w:ascii="Times New Roman" w:hAnsi="Times New Roman" w:cs="Times New Roman"/>
          <w:b/>
        </w:rPr>
        <w:t>Please describe the submitting organization’s interaction with the Medicare program</w:t>
      </w:r>
      <w:r w:rsidRPr="0011780A">
        <w:rPr>
          <w:rFonts w:ascii="Times New Roman" w:hAnsi="Times New Roman" w:cs="Times New Roman"/>
        </w:rPr>
        <w:t xml:space="preserve">: </w:t>
      </w:r>
      <w:r w:rsidR="007849D6" w:rsidRPr="0011780A">
        <w:rPr>
          <w:rFonts w:ascii="Times New Roman" w:hAnsi="Times New Roman" w:cs="Times New Roman"/>
        </w:rPr>
        <w:t xml:space="preserve"> </w:t>
      </w:r>
      <w:r w:rsidR="007849D6" w:rsidRPr="007C1138">
        <w:rPr>
          <w:rFonts w:ascii="Times New Roman" w:hAnsi="Times New Roman" w:cs="Times New Roman"/>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 A significant portion of the members of these and other states’ medical societies treat Medicare patients and submit claims to Medicare.</w:t>
      </w:r>
    </w:p>
    <w:p w14:paraId="0D109C2C" w14:textId="77777777" w:rsidR="00B8577B" w:rsidRPr="0011780A" w:rsidRDefault="00B8577B" w:rsidP="00B8577B">
      <w:pPr>
        <w:rPr>
          <w:rFonts w:ascii="Times New Roman" w:hAnsi="Times New Roman" w:cs="Times New Roman"/>
        </w:rPr>
      </w:pPr>
    </w:p>
    <w:p w14:paraId="5143FC8E" w14:textId="77777777" w:rsidR="00B8577B" w:rsidRPr="0011780A" w:rsidRDefault="00B8577B" w:rsidP="00B8577B">
      <w:pPr>
        <w:rPr>
          <w:rFonts w:ascii="Times New Roman" w:hAnsi="Times New Roman" w:cs="Times New Roman"/>
        </w:rPr>
      </w:pPr>
      <w:r w:rsidRPr="0011780A">
        <w:rPr>
          <w:rFonts w:ascii="Times New Roman" w:hAnsi="Times New Roman" w:cs="Times New Roman"/>
          <w:b/>
        </w:rPr>
        <w:t>Short Description</w:t>
      </w:r>
      <w:r w:rsidRPr="0011780A">
        <w:rPr>
          <w:rFonts w:ascii="Times New Roman" w:hAnsi="Times New Roman" w:cs="Times New Roman"/>
        </w:rPr>
        <w:t xml:space="preserve">:  </w:t>
      </w:r>
      <w:r w:rsidR="00DA5E20" w:rsidRPr="0011780A">
        <w:rPr>
          <w:rFonts w:ascii="Times New Roman" w:hAnsi="Times New Roman" w:cs="Times New Roman"/>
        </w:rPr>
        <w:t>The substantial</w:t>
      </w:r>
      <w:r w:rsidR="00C666A2" w:rsidRPr="0011780A">
        <w:rPr>
          <w:rFonts w:ascii="Times New Roman" w:hAnsi="Times New Roman" w:cs="Times New Roman"/>
        </w:rPr>
        <w:t xml:space="preserve"> appeals backlog at the Office of Medicare Hearings and Appeals (OMHA) has resulted in significant </w:t>
      </w:r>
      <w:r w:rsidR="00DA5E20" w:rsidRPr="0011780A">
        <w:rPr>
          <w:rFonts w:ascii="Times New Roman" w:hAnsi="Times New Roman" w:cs="Times New Roman"/>
        </w:rPr>
        <w:t xml:space="preserve">and unfair </w:t>
      </w:r>
      <w:r w:rsidR="00C666A2" w:rsidRPr="0011780A">
        <w:rPr>
          <w:rFonts w:ascii="Times New Roman" w:hAnsi="Times New Roman" w:cs="Times New Roman"/>
        </w:rPr>
        <w:t xml:space="preserve">delays for providers </w:t>
      </w:r>
      <w:r w:rsidR="00E91FCC" w:rsidRPr="0011780A">
        <w:rPr>
          <w:rFonts w:ascii="Times New Roman" w:hAnsi="Times New Roman" w:cs="Times New Roman"/>
        </w:rPr>
        <w:t xml:space="preserve">that challenge erroneous audit findings. </w:t>
      </w:r>
      <w:r w:rsidR="00DA5E20" w:rsidRPr="0011780A">
        <w:rPr>
          <w:rFonts w:ascii="Times New Roman" w:hAnsi="Times New Roman" w:cs="Times New Roman"/>
        </w:rPr>
        <w:t xml:space="preserve"> Physicians must wait several years to recover payments for appropriately furnished services, creating significant administrative and financial burdens and making it increasingly difficult for physicians to continue to provide services to Medicare beneficiaries. </w:t>
      </w:r>
      <w:r w:rsidR="00C666A2" w:rsidRPr="0011780A">
        <w:rPr>
          <w:rFonts w:ascii="Times New Roman" w:hAnsi="Times New Roman" w:cs="Times New Roman"/>
        </w:rPr>
        <w:t xml:space="preserve"> </w:t>
      </w:r>
    </w:p>
    <w:p w14:paraId="383CB2BF" w14:textId="77777777" w:rsidR="00B8577B" w:rsidRPr="0011780A" w:rsidRDefault="00B8577B" w:rsidP="00B8577B">
      <w:pPr>
        <w:rPr>
          <w:rFonts w:ascii="Times New Roman" w:hAnsi="Times New Roman" w:cs="Times New Roman"/>
        </w:rPr>
      </w:pPr>
    </w:p>
    <w:p w14:paraId="0BA21717" w14:textId="77777777" w:rsidR="00117DD9" w:rsidRPr="0011780A" w:rsidRDefault="00B8577B" w:rsidP="00B8577B">
      <w:pPr>
        <w:rPr>
          <w:rFonts w:ascii="Times New Roman" w:hAnsi="Times New Roman" w:cs="Times New Roman"/>
        </w:rPr>
      </w:pPr>
      <w:r w:rsidRPr="0011780A">
        <w:rPr>
          <w:rFonts w:ascii="Times New Roman" w:hAnsi="Times New Roman" w:cs="Times New Roman"/>
          <w:b/>
        </w:rPr>
        <w:t>Summary</w:t>
      </w:r>
      <w:r w:rsidRPr="0011780A">
        <w:rPr>
          <w:rFonts w:ascii="Times New Roman" w:hAnsi="Times New Roman" w:cs="Times New Roman"/>
        </w:rPr>
        <w:t xml:space="preserve">: </w:t>
      </w:r>
      <w:r w:rsidR="0074379F" w:rsidRPr="0011780A">
        <w:rPr>
          <w:rFonts w:ascii="Times New Roman" w:hAnsi="Times New Roman" w:cs="Times New Roman"/>
        </w:rPr>
        <w:t xml:space="preserve"> </w:t>
      </w:r>
      <w:r w:rsidR="00C762C3" w:rsidRPr="0011780A">
        <w:rPr>
          <w:rFonts w:ascii="Times New Roman" w:hAnsi="Times New Roman" w:cs="Times New Roman"/>
        </w:rPr>
        <w:t xml:space="preserve">Currently, all physician and hospital audit appeals are subject to the same </w:t>
      </w:r>
      <w:r w:rsidR="006A0B09" w:rsidRPr="0011780A">
        <w:rPr>
          <w:rFonts w:ascii="Times New Roman" w:hAnsi="Times New Roman" w:cs="Times New Roman"/>
        </w:rPr>
        <w:t>appeals process at the OMHA.  Through the 2</w:t>
      </w:r>
      <w:r w:rsidR="006A0B09" w:rsidRPr="0011780A">
        <w:rPr>
          <w:rFonts w:ascii="Times New Roman" w:hAnsi="Times New Roman" w:cs="Times New Roman"/>
          <w:vertAlign w:val="superscript"/>
        </w:rPr>
        <w:t>nd</w:t>
      </w:r>
      <w:r w:rsidR="005C32DE" w:rsidRPr="0011780A">
        <w:rPr>
          <w:rFonts w:ascii="Times New Roman" w:hAnsi="Times New Roman" w:cs="Times New Roman"/>
        </w:rPr>
        <w:t xml:space="preserve"> </w:t>
      </w:r>
      <w:r w:rsidR="006A0B09" w:rsidRPr="0011780A">
        <w:rPr>
          <w:rFonts w:ascii="Times New Roman" w:hAnsi="Times New Roman" w:cs="Times New Roman"/>
        </w:rPr>
        <w:t xml:space="preserve">quarter of </w:t>
      </w:r>
      <w:r w:rsidR="005C32DE" w:rsidRPr="0011780A">
        <w:rPr>
          <w:rFonts w:ascii="Times New Roman" w:hAnsi="Times New Roman" w:cs="Times New Roman"/>
        </w:rPr>
        <w:t xml:space="preserve">Fiscal Year </w:t>
      </w:r>
      <w:r w:rsidR="006A0B09" w:rsidRPr="0011780A">
        <w:rPr>
          <w:rFonts w:ascii="Times New Roman" w:hAnsi="Times New Roman" w:cs="Times New Roman"/>
        </w:rPr>
        <w:t xml:space="preserve">2017, the average processing time for a provider claim is 1,057 days – close to a </w:t>
      </w:r>
      <w:r w:rsidR="00DA5E20" w:rsidRPr="0011780A">
        <w:rPr>
          <w:rFonts w:ascii="Times New Roman" w:hAnsi="Times New Roman" w:cs="Times New Roman"/>
        </w:rPr>
        <w:t>three-</w:t>
      </w:r>
      <w:r w:rsidR="006A0B09" w:rsidRPr="0011780A">
        <w:rPr>
          <w:rFonts w:ascii="Times New Roman" w:hAnsi="Times New Roman" w:cs="Times New Roman"/>
        </w:rPr>
        <w:t>year wait time.</w:t>
      </w:r>
      <w:r w:rsidR="0074379F" w:rsidRPr="0011780A">
        <w:rPr>
          <w:rFonts w:ascii="Times New Roman" w:hAnsi="Times New Roman" w:cs="Times New Roman"/>
        </w:rPr>
        <w:t xml:space="preserve">  </w:t>
      </w:r>
      <w:r w:rsidR="001F0167" w:rsidRPr="0011780A">
        <w:rPr>
          <w:rFonts w:ascii="Times New Roman" w:hAnsi="Times New Roman" w:cs="Times New Roman"/>
        </w:rPr>
        <w:t xml:space="preserve">CMS has taken certain steps to address the high number of hospital appeals in the backlog, </w:t>
      </w:r>
      <w:r w:rsidR="00386C42" w:rsidRPr="0011780A">
        <w:rPr>
          <w:rFonts w:ascii="Times New Roman" w:hAnsi="Times New Roman" w:cs="Times New Roman"/>
        </w:rPr>
        <w:t>such as</w:t>
      </w:r>
      <w:r w:rsidR="001F0167" w:rsidRPr="0011780A">
        <w:rPr>
          <w:rFonts w:ascii="Times New Roman" w:hAnsi="Times New Roman" w:cs="Times New Roman"/>
        </w:rPr>
        <w:t xml:space="preserve"> a Hospital Settlement initiative that allowed hospitals to receive timely partial payment in exchange for withdrawing the associated appeals.  A statutory change is needed, however, to address the burdens that the backlog create</w:t>
      </w:r>
      <w:r w:rsidR="005C32DE" w:rsidRPr="0011780A">
        <w:rPr>
          <w:rFonts w:ascii="Times New Roman" w:hAnsi="Times New Roman" w:cs="Times New Roman"/>
        </w:rPr>
        <w:t>s</w:t>
      </w:r>
      <w:r w:rsidR="001F0167" w:rsidRPr="0011780A">
        <w:rPr>
          <w:rFonts w:ascii="Times New Roman" w:hAnsi="Times New Roman" w:cs="Times New Roman"/>
        </w:rPr>
        <w:t xml:space="preserve"> </w:t>
      </w:r>
      <w:r w:rsidR="00E91FCC" w:rsidRPr="0011780A">
        <w:rPr>
          <w:rFonts w:ascii="Times New Roman" w:hAnsi="Times New Roman" w:cs="Times New Roman"/>
        </w:rPr>
        <w:t xml:space="preserve">specifically </w:t>
      </w:r>
      <w:r w:rsidR="001F0167" w:rsidRPr="0011780A">
        <w:rPr>
          <w:rFonts w:ascii="Times New Roman" w:hAnsi="Times New Roman" w:cs="Times New Roman"/>
          <w:i/>
        </w:rPr>
        <w:t>for physicians</w:t>
      </w:r>
      <w:r w:rsidR="00A37FFB" w:rsidRPr="0011780A">
        <w:rPr>
          <w:rFonts w:ascii="Times New Roman" w:hAnsi="Times New Roman" w:cs="Times New Roman"/>
        </w:rPr>
        <w:t xml:space="preserve">, who are </w:t>
      </w:r>
      <w:r w:rsidR="001F0167" w:rsidRPr="0011780A">
        <w:rPr>
          <w:rFonts w:ascii="Times New Roman" w:hAnsi="Times New Roman" w:cs="Times New Roman"/>
        </w:rPr>
        <w:t xml:space="preserve">less equipped than hospitals to handle such a long </w:t>
      </w:r>
      <w:r w:rsidR="00A37FFB" w:rsidRPr="0011780A">
        <w:rPr>
          <w:rFonts w:ascii="Times New Roman" w:hAnsi="Times New Roman" w:cs="Times New Roman"/>
        </w:rPr>
        <w:t>processing delay and face significant administrative and financial hardships with the current adjudication system.</w:t>
      </w:r>
    </w:p>
    <w:p w14:paraId="645C8EB1" w14:textId="77777777" w:rsidR="00117DD9" w:rsidRPr="0011780A" w:rsidRDefault="00117DD9" w:rsidP="00B8577B">
      <w:pPr>
        <w:rPr>
          <w:rFonts w:ascii="Times New Roman" w:hAnsi="Times New Roman" w:cs="Times New Roman"/>
        </w:rPr>
      </w:pPr>
    </w:p>
    <w:p w14:paraId="4DDB0520" w14:textId="77777777" w:rsidR="00117DD9" w:rsidRPr="00F02DDA" w:rsidRDefault="00386C42" w:rsidP="00B8577B">
      <w:pPr>
        <w:rPr>
          <w:rFonts w:ascii="Times New Roman" w:hAnsi="Times New Roman" w:cs="Times New Roman"/>
        </w:rPr>
      </w:pPr>
      <w:r w:rsidRPr="0011780A">
        <w:rPr>
          <w:rFonts w:ascii="Times New Roman" w:hAnsi="Times New Roman" w:cs="Times New Roman"/>
        </w:rPr>
        <w:t>The need for a separate physician appeals system is even more critical</w:t>
      </w:r>
      <w:r w:rsidR="0063437C" w:rsidRPr="0011780A">
        <w:rPr>
          <w:rFonts w:ascii="Times New Roman" w:hAnsi="Times New Roman" w:cs="Times New Roman"/>
        </w:rPr>
        <w:t xml:space="preserve"> </w:t>
      </w:r>
      <w:r w:rsidR="00A37FFB" w:rsidRPr="0011780A">
        <w:rPr>
          <w:rFonts w:ascii="Times New Roman" w:hAnsi="Times New Roman" w:cs="Times New Roman"/>
        </w:rPr>
        <w:t xml:space="preserve">in light of the </w:t>
      </w:r>
      <w:r w:rsidR="0063437C" w:rsidRPr="0011780A">
        <w:rPr>
          <w:rFonts w:ascii="Times New Roman" w:hAnsi="Times New Roman" w:cs="Times New Roman"/>
        </w:rPr>
        <w:t xml:space="preserve">Recovery Audit Contractors’ (RACs) low accuracy rate at the </w:t>
      </w:r>
      <w:r w:rsidR="00DA5E20" w:rsidRPr="0011780A">
        <w:rPr>
          <w:rFonts w:ascii="Times New Roman" w:hAnsi="Times New Roman" w:cs="Times New Roman"/>
        </w:rPr>
        <w:t>third</w:t>
      </w:r>
      <w:r w:rsidRPr="0011780A">
        <w:rPr>
          <w:rFonts w:ascii="Times New Roman" w:hAnsi="Times New Roman" w:cs="Times New Roman"/>
        </w:rPr>
        <w:t xml:space="preserve"> </w:t>
      </w:r>
      <w:r w:rsidR="0063437C" w:rsidRPr="0011780A">
        <w:rPr>
          <w:rFonts w:ascii="Times New Roman" w:hAnsi="Times New Roman" w:cs="Times New Roman"/>
        </w:rPr>
        <w:t>level of appeal,</w:t>
      </w:r>
      <w:r w:rsidRPr="0011780A">
        <w:rPr>
          <w:rFonts w:ascii="Times New Roman" w:hAnsi="Times New Roman" w:cs="Times New Roman"/>
        </w:rPr>
        <w:t xml:space="preserve"> which is also the first time that physicians can obtain an independent review of their audits.  </w:t>
      </w:r>
      <w:r w:rsidR="00A37FFB" w:rsidRPr="0011780A">
        <w:rPr>
          <w:rFonts w:ascii="Times New Roman" w:hAnsi="Times New Roman" w:cs="Times New Roman"/>
        </w:rPr>
        <w:t xml:space="preserve">Data indicates that over half of the RAC claims are overturned at the third level of appeal in favor of physicians, </w:t>
      </w:r>
      <w:r w:rsidR="00A37FFB" w:rsidRPr="00F02DDA">
        <w:rPr>
          <w:rFonts w:ascii="Times New Roman" w:hAnsi="Times New Roman" w:cs="Times New Roman"/>
        </w:rPr>
        <w:t xml:space="preserve">indicating that </w:t>
      </w:r>
      <w:r w:rsidR="0063437C" w:rsidRPr="00F02DDA">
        <w:rPr>
          <w:rFonts w:ascii="Times New Roman" w:hAnsi="Times New Roman" w:cs="Times New Roman"/>
        </w:rPr>
        <w:t xml:space="preserve">physicians are </w:t>
      </w:r>
      <w:r w:rsidR="00E91FCC" w:rsidRPr="00F02DDA">
        <w:rPr>
          <w:rFonts w:ascii="Times New Roman" w:hAnsi="Times New Roman" w:cs="Times New Roman"/>
        </w:rPr>
        <w:t>currently</w:t>
      </w:r>
      <w:r w:rsidR="0063437C" w:rsidRPr="00F02DDA">
        <w:rPr>
          <w:rFonts w:ascii="Times New Roman" w:hAnsi="Times New Roman" w:cs="Times New Roman"/>
        </w:rPr>
        <w:t xml:space="preserve"> </w:t>
      </w:r>
      <w:r w:rsidR="00A37FFB" w:rsidRPr="00F02DDA">
        <w:rPr>
          <w:rFonts w:ascii="Times New Roman" w:hAnsi="Times New Roman" w:cs="Times New Roman"/>
        </w:rPr>
        <w:t xml:space="preserve">forced to wait several years </w:t>
      </w:r>
      <w:r w:rsidR="0063437C" w:rsidRPr="00F02DDA">
        <w:rPr>
          <w:rFonts w:ascii="Times New Roman" w:hAnsi="Times New Roman" w:cs="Times New Roman"/>
        </w:rPr>
        <w:t xml:space="preserve">to be paid for </w:t>
      </w:r>
      <w:r w:rsidR="0063437C" w:rsidRPr="00F02DDA">
        <w:rPr>
          <w:rFonts w:ascii="Times New Roman" w:hAnsi="Times New Roman" w:cs="Times New Roman"/>
          <w:i/>
        </w:rPr>
        <w:t>correctly performed</w:t>
      </w:r>
      <w:r w:rsidR="00A37FFB" w:rsidRPr="00F02DDA">
        <w:rPr>
          <w:rFonts w:ascii="Times New Roman" w:hAnsi="Times New Roman" w:cs="Times New Roman"/>
          <w:i/>
        </w:rPr>
        <w:t xml:space="preserve"> and billed </w:t>
      </w:r>
      <w:r w:rsidR="00A37FFB" w:rsidRPr="00F02DDA">
        <w:rPr>
          <w:rFonts w:ascii="Times New Roman" w:hAnsi="Times New Roman" w:cs="Times New Roman"/>
        </w:rPr>
        <w:t>services.</w:t>
      </w:r>
      <w:r w:rsidR="005C32DE" w:rsidRPr="00F02DDA">
        <w:rPr>
          <w:rFonts w:ascii="Times New Roman" w:hAnsi="Times New Roman" w:cs="Times New Roman"/>
        </w:rPr>
        <w:t xml:space="preserve">  In the meantime, the alleged overpayments have usually been recouped from the physicians, of</w:t>
      </w:r>
      <w:r w:rsidR="00863888" w:rsidRPr="00F02DDA">
        <w:rPr>
          <w:rFonts w:ascii="Times New Roman" w:hAnsi="Times New Roman" w:cs="Times New Roman"/>
        </w:rPr>
        <w:t>ten creating cash flow problems, particularly for small physician offices.</w:t>
      </w:r>
      <w:r w:rsidR="00A37FFB" w:rsidRPr="00F02DDA">
        <w:rPr>
          <w:rFonts w:ascii="Times New Roman" w:hAnsi="Times New Roman" w:cs="Times New Roman"/>
        </w:rPr>
        <w:t xml:space="preserve">  </w:t>
      </w:r>
    </w:p>
    <w:p w14:paraId="66607AE2" w14:textId="77777777" w:rsidR="00117DD9" w:rsidRPr="00F02DDA" w:rsidRDefault="00117DD9" w:rsidP="00B8577B">
      <w:pPr>
        <w:rPr>
          <w:rFonts w:ascii="Times New Roman" w:hAnsi="Times New Roman" w:cs="Times New Roman"/>
        </w:rPr>
      </w:pPr>
    </w:p>
    <w:p w14:paraId="1E571D46" w14:textId="77777777" w:rsidR="0067445F" w:rsidRPr="00F02DDA" w:rsidRDefault="00E91FCC" w:rsidP="00B8577B">
      <w:pPr>
        <w:rPr>
          <w:rFonts w:ascii="Times New Roman" w:hAnsi="Times New Roman" w:cs="Times New Roman"/>
        </w:rPr>
      </w:pPr>
      <w:r w:rsidRPr="00F02DDA">
        <w:rPr>
          <w:rFonts w:ascii="Times New Roman" w:hAnsi="Times New Roman" w:cs="Times New Roman"/>
        </w:rPr>
        <w:t>In its recent Budget Request, the OMHA stated that “ensuring that providers and suppliers have a forum for independent and timely resolution of their disputes over Medicare payments contributes to the security of the Medicare system by encouraging the provider and supplier community to continue to provide services and supplies to Medicare beneficiaries.”  In line with this objective, Congress should enact legislation c</w:t>
      </w:r>
      <w:r w:rsidR="001F0167" w:rsidRPr="00F02DDA">
        <w:rPr>
          <w:rFonts w:ascii="Times New Roman" w:hAnsi="Times New Roman" w:cs="Times New Roman"/>
        </w:rPr>
        <w:t>reati</w:t>
      </w:r>
      <w:r w:rsidR="00DA5E20" w:rsidRPr="00F02DDA">
        <w:rPr>
          <w:rFonts w:ascii="Times New Roman" w:hAnsi="Times New Roman" w:cs="Times New Roman"/>
        </w:rPr>
        <w:t xml:space="preserve">ng a separate </w:t>
      </w:r>
      <w:r w:rsidR="001F0167" w:rsidRPr="00F02DDA">
        <w:rPr>
          <w:rFonts w:ascii="Times New Roman" w:hAnsi="Times New Roman" w:cs="Times New Roman"/>
        </w:rPr>
        <w:t xml:space="preserve">process for physician appeals </w:t>
      </w:r>
      <w:r w:rsidRPr="00F02DDA">
        <w:rPr>
          <w:rFonts w:ascii="Times New Roman" w:hAnsi="Times New Roman" w:cs="Times New Roman"/>
        </w:rPr>
        <w:t>in order to allow OMHA to</w:t>
      </w:r>
      <w:r w:rsidR="001F0167" w:rsidRPr="00F02DDA">
        <w:rPr>
          <w:rFonts w:ascii="Times New Roman" w:hAnsi="Times New Roman" w:cs="Times New Roman"/>
        </w:rPr>
        <w:t xml:space="preserve"> speed its review of physician appeals</w:t>
      </w:r>
      <w:r w:rsidRPr="00F02DDA">
        <w:rPr>
          <w:rFonts w:ascii="Times New Roman" w:hAnsi="Times New Roman" w:cs="Times New Roman"/>
        </w:rPr>
        <w:t xml:space="preserve">. </w:t>
      </w:r>
      <w:r w:rsidR="00A37FFB" w:rsidRPr="00F02DDA">
        <w:rPr>
          <w:rFonts w:ascii="Times New Roman" w:hAnsi="Times New Roman" w:cs="Times New Roman"/>
        </w:rPr>
        <w:t xml:space="preserve"> This would ensure that physicians are not forced to limit or terminate their relationship with Medicare patients due to the risk that they will need to wait years to receive appropriate payments </w:t>
      </w:r>
      <w:r w:rsidR="00DA5E20" w:rsidRPr="00F02DDA">
        <w:rPr>
          <w:rFonts w:ascii="Times New Roman" w:hAnsi="Times New Roman" w:cs="Times New Roman"/>
        </w:rPr>
        <w:t>due to an audit</w:t>
      </w:r>
      <w:r w:rsidR="00A37FFB" w:rsidRPr="00F02DDA">
        <w:rPr>
          <w:rFonts w:ascii="Times New Roman" w:hAnsi="Times New Roman" w:cs="Times New Roman"/>
        </w:rPr>
        <w:t xml:space="preserve">. </w:t>
      </w:r>
      <w:r w:rsidRPr="00F02DDA">
        <w:rPr>
          <w:rFonts w:ascii="Times New Roman" w:hAnsi="Times New Roman" w:cs="Times New Roman"/>
        </w:rPr>
        <w:t xml:space="preserve"> Moreover, a physician-focused appeals track would</w:t>
      </w:r>
      <w:r w:rsidR="001F0167" w:rsidRPr="00F02DDA">
        <w:rPr>
          <w:rFonts w:ascii="Times New Roman" w:hAnsi="Times New Roman" w:cs="Times New Roman"/>
        </w:rPr>
        <w:t xml:space="preserve"> allow Administrative Law Judges (ALJs) and other adjudicators at OMHA to gain special knowledge and experience with physician billing issues</w:t>
      </w:r>
      <w:r w:rsidR="00A37FFB" w:rsidRPr="00F02DDA">
        <w:rPr>
          <w:rFonts w:ascii="Times New Roman" w:hAnsi="Times New Roman" w:cs="Times New Roman"/>
        </w:rPr>
        <w:t>, improving the accuracy of appeal determinations</w:t>
      </w:r>
      <w:r w:rsidR="001F0167" w:rsidRPr="00F02DDA">
        <w:rPr>
          <w:rFonts w:ascii="Times New Roman" w:hAnsi="Times New Roman" w:cs="Times New Roman"/>
        </w:rPr>
        <w:t>.</w:t>
      </w:r>
    </w:p>
    <w:p w14:paraId="0F0AD2DC" w14:textId="77777777" w:rsidR="001F0167" w:rsidRPr="00F02DDA" w:rsidRDefault="001F0167" w:rsidP="00B8577B">
      <w:pPr>
        <w:rPr>
          <w:rFonts w:ascii="Times New Roman" w:hAnsi="Times New Roman" w:cs="Times New Roman"/>
        </w:rPr>
      </w:pPr>
    </w:p>
    <w:p w14:paraId="2D47FFE4" w14:textId="77777777" w:rsidR="00B8577B" w:rsidRPr="00F02DDA" w:rsidRDefault="00B8577B" w:rsidP="00B8577B">
      <w:pPr>
        <w:rPr>
          <w:rStyle w:val="Hyperlink"/>
          <w:rFonts w:ascii="Times New Roman" w:hAnsi="Times New Roman" w:cs="Times New Roman"/>
          <w:color w:val="auto"/>
          <w:u w:val="none"/>
          <w:shd w:val="clear" w:color="auto" w:fill="FFFFFF"/>
        </w:rPr>
      </w:pPr>
      <w:r w:rsidRPr="00F02DDA">
        <w:rPr>
          <w:rFonts w:ascii="Times New Roman" w:hAnsi="Times New Roman" w:cs="Times New Roman"/>
          <w:b/>
        </w:rPr>
        <w:t>Related Statute/Regulation</w:t>
      </w:r>
      <w:r w:rsidRPr="00F02DDA">
        <w:rPr>
          <w:rFonts w:ascii="Times New Roman" w:hAnsi="Times New Roman" w:cs="Times New Roman"/>
        </w:rPr>
        <w:t xml:space="preserve">: </w:t>
      </w:r>
      <w:r w:rsidR="000E414A" w:rsidRPr="00F02DDA">
        <w:rPr>
          <w:rFonts w:ascii="Times New Roman" w:hAnsi="Times New Roman" w:cs="Times New Roman"/>
        </w:rPr>
        <w:t xml:space="preserve"> </w:t>
      </w:r>
      <w:hyperlink r:id="rId5" w:history="1">
        <w:r w:rsidR="00C762C3" w:rsidRPr="00F02DDA">
          <w:rPr>
            <w:rStyle w:val="Hyperlink"/>
            <w:rFonts w:ascii="Times New Roman" w:hAnsi="Times New Roman" w:cs="Times New Roman"/>
            <w:color w:val="auto"/>
            <w:u w:val="none"/>
            <w:shd w:val="clear" w:color="auto" w:fill="FFFFFF"/>
          </w:rPr>
          <w:t>42 U.S.C. 1395ff(b)</w:t>
        </w:r>
      </w:hyperlink>
    </w:p>
    <w:p w14:paraId="3E30899F" w14:textId="77777777" w:rsidR="00DA5E20" w:rsidRPr="00F02DDA" w:rsidRDefault="00DA5E20" w:rsidP="00B8577B">
      <w:pPr>
        <w:rPr>
          <w:rFonts w:ascii="Times New Roman" w:hAnsi="Times New Roman" w:cs="Times New Roman"/>
        </w:rPr>
      </w:pPr>
    </w:p>
    <w:p w14:paraId="671C70A7" w14:textId="77777777" w:rsidR="0067445F" w:rsidRPr="0011780A" w:rsidRDefault="00B8577B" w:rsidP="00A37FFB">
      <w:pPr>
        <w:rPr>
          <w:rFonts w:ascii="Times New Roman" w:hAnsi="Times New Roman" w:cs="Times New Roman"/>
        </w:rPr>
      </w:pPr>
      <w:r w:rsidRPr="00F02DDA">
        <w:rPr>
          <w:rFonts w:ascii="Times New Roman" w:hAnsi="Times New Roman" w:cs="Times New Roman"/>
          <w:b/>
        </w:rPr>
        <w:t>Proposed Solution</w:t>
      </w:r>
      <w:r w:rsidRPr="00F02DDA">
        <w:rPr>
          <w:rFonts w:ascii="Times New Roman" w:hAnsi="Times New Roman" w:cs="Times New Roman"/>
        </w:rPr>
        <w:t>:</w:t>
      </w:r>
      <w:r w:rsidR="00117DD9" w:rsidRPr="00F02DDA">
        <w:rPr>
          <w:rFonts w:ascii="Times New Roman" w:hAnsi="Times New Roman" w:cs="Times New Roman"/>
        </w:rPr>
        <w:t xml:space="preserve"> Amend the Social Security Act to c</w:t>
      </w:r>
      <w:r w:rsidR="001F0167" w:rsidRPr="00F02DDA">
        <w:rPr>
          <w:rFonts w:ascii="Times New Roman" w:hAnsi="Times New Roman" w:cs="Times New Roman"/>
        </w:rPr>
        <w:t>reate a specialized, separate appeals track for physician appeals to provide more timely and accurate audit reviews</w:t>
      </w:r>
      <w:r w:rsidR="00863888" w:rsidRPr="00F02DDA">
        <w:rPr>
          <w:rFonts w:ascii="Times New Roman" w:hAnsi="Times New Roman" w:cs="Times New Roman"/>
        </w:rPr>
        <w:t xml:space="preserve">.  One possible way to approach such a specialized appeals track would be to create a Medicare Magistrate Review program for RAC appeals involving lower dollar amounts.  </w:t>
      </w:r>
      <w:r w:rsidR="00863888" w:rsidRPr="00F02DDA">
        <w:rPr>
          <w:rFonts w:ascii="Times New Roman" w:hAnsi="Times New Roman" w:cs="Times New Roman"/>
        </w:rPr>
        <w:lastRenderedPageBreak/>
        <w:t>Such an approach was proposed in the Audit and Appeal Fairness, Integrity and Reforms in Medicare Act (AFIRM), which was reported out of the Senate Finance Committee on a bipartisan basis in 2015.</w:t>
      </w:r>
    </w:p>
    <w:sectPr w:rsidR="0067445F" w:rsidRPr="0011780A" w:rsidSect="0067445F">
      <w:pgSz w:w="12240" w:h="15840"/>
      <w:pgMar w:top="1008"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D2622"/>
    <w:multiLevelType w:val="hybridMultilevel"/>
    <w:tmpl w:val="611E2E96"/>
    <w:lvl w:ilvl="0" w:tplc="50367EB0">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666D9"/>
    <w:multiLevelType w:val="hybridMultilevel"/>
    <w:tmpl w:val="94784D64"/>
    <w:lvl w:ilvl="0" w:tplc="50367EB0">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036F76"/>
    <w:rsid w:val="000E414A"/>
    <w:rsid w:val="0011780A"/>
    <w:rsid w:val="00117DD9"/>
    <w:rsid w:val="001F0167"/>
    <w:rsid w:val="00206752"/>
    <w:rsid w:val="00386C42"/>
    <w:rsid w:val="00411B21"/>
    <w:rsid w:val="004B1BAB"/>
    <w:rsid w:val="00587B90"/>
    <w:rsid w:val="005B4738"/>
    <w:rsid w:val="005C32DE"/>
    <w:rsid w:val="0063437C"/>
    <w:rsid w:val="0067445F"/>
    <w:rsid w:val="006A0B09"/>
    <w:rsid w:val="007058B8"/>
    <w:rsid w:val="0074379F"/>
    <w:rsid w:val="007849D6"/>
    <w:rsid w:val="007C1138"/>
    <w:rsid w:val="00863888"/>
    <w:rsid w:val="00A37FFB"/>
    <w:rsid w:val="00B8577B"/>
    <w:rsid w:val="00C666A2"/>
    <w:rsid w:val="00C762C3"/>
    <w:rsid w:val="00C80202"/>
    <w:rsid w:val="00D73BE5"/>
    <w:rsid w:val="00DA5E20"/>
    <w:rsid w:val="00E178BE"/>
    <w:rsid w:val="00E91FCC"/>
    <w:rsid w:val="00E9511D"/>
    <w:rsid w:val="00F02DDA"/>
    <w:rsid w:val="00FD2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A3B2"/>
  <w15:docId w15:val="{31A24392-AB8C-4BCB-BF91-A7918A03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ListParagraph">
    <w:name w:val="List Paragraph"/>
    <w:basedOn w:val="Normal"/>
    <w:uiPriority w:val="34"/>
    <w:qFormat/>
    <w:rsid w:val="00674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code.house.gov/quicksearch/get.plx?title=42&amp;section=1395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dcterms:created xsi:type="dcterms:W3CDTF">2017-09-05T14:09:00Z</dcterms:created>
  <dcterms:modified xsi:type="dcterms:W3CDTF">2017-09-05T14:09:00Z</dcterms:modified>
</cp:coreProperties>
</file>