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5422B" w14:textId="77777777" w:rsidR="00843BC9" w:rsidRDefault="003F272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82CF5" wp14:editId="3D83B97A">
                <wp:simplePos x="0" y="0"/>
                <wp:positionH relativeFrom="page">
                  <wp:posOffset>1190625</wp:posOffset>
                </wp:positionH>
                <wp:positionV relativeFrom="page">
                  <wp:posOffset>1701800</wp:posOffset>
                </wp:positionV>
                <wp:extent cx="5600700" cy="7794625"/>
                <wp:effectExtent l="0" t="0" r="0" b="3175"/>
                <wp:wrapThrough wrapText="bothSides">
                  <wp:wrapPolygon edited="0">
                    <wp:start x="98" y="0"/>
                    <wp:lineTo x="98" y="21538"/>
                    <wp:lineTo x="21355" y="21538"/>
                    <wp:lineTo x="21355" y="0"/>
                    <wp:lineTo x="98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779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28C4CC" w14:textId="2FC93A3D" w:rsidR="00F31425" w:rsidRDefault="00F31425" w:rsidP="00060E41">
                            <w:pPr>
                              <w:tabs>
                                <w:tab w:val="left" w:pos="460"/>
                              </w:tabs>
                              <w:ind w:right="20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The Fair Medical Audit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s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Act of 2015  (“FMAA”) would add much-needed tr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ansparency and efficiency to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Medicare audit program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, while educating physicians on how to better comply with Medicare coding, documentation and coverage requirements to avoid honest mistakes.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67787A8" w14:textId="356448E9" w:rsidR="00F31425" w:rsidRDefault="00F31425" w:rsidP="00060E41">
                            <w:pPr>
                              <w:tabs>
                                <w:tab w:val="left" w:pos="460"/>
                              </w:tabs>
                              <w:ind w:right="20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How the FMAA will Benefit Physician Practices:  </w:t>
                            </w:r>
                          </w:p>
                          <w:p w14:paraId="029BEAB0" w14:textId="77777777" w:rsidR="00F31425" w:rsidRPr="00481D45" w:rsidRDefault="00F31425" w:rsidP="00060E41">
                            <w:pPr>
                              <w:tabs>
                                <w:tab w:val="left" w:pos="460"/>
                              </w:tabs>
                              <w:ind w:right="200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DCDC2C9" w14:textId="25DD2460" w:rsidR="00F31425" w:rsidRPr="00E81C40" w:rsidRDefault="00F31425" w:rsidP="00060E4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60"/>
                              </w:tabs>
                              <w:ind w:right="20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Makes the audit process much more transparent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The FMAA 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equires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Recovery Audit Contractors (“RACs”) to provide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pre-audit notification and post-audit reporting to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physicians and other health care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providers regarding sp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ecific information relating to an 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udit.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Increasing transparency will help address confusion and c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 a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mo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udit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ss 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helping physicians to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understand audit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f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ndin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and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s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k of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ted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14:paraId="19B6708A" w14:textId="77777777" w:rsidR="00F31425" w:rsidRPr="00E81C40" w:rsidRDefault="00F31425" w:rsidP="00601864">
                            <w:pPr>
                              <w:spacing w:before="18" w:line="260" w:lineRule="exac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D99AB92" w14:textId="2FCE24F7" w:rsidR="00F31425" w:rsidRPr="001C2A23" w:rsidRDefault="00F31425" w:rsidP="0060186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60"/>
                              </w:tabs>
                              <w:spacing w:before="19" w:line="260" w:lineRule="exact"/>
                              <w:ind w:righ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>Establishes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more rigorous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>qualifications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for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 RAC officials pe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>f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o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>r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m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ng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>c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 xml:space="preserve">laim 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2"/>
                                <w:sz w:val="24"/>
                                <w:szCs w:val="24"/>
                              </w:rPr>
                              <w:t>r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vie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-1"/>
                                <w:sz w:val="24"/>
                                <w:szCs w:val="24"/>
                              </w:rPr>
                              <w:t>w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2"/>
                                <w:sz w:val="24"/>
                                <w:szCs w:val="24"/>
                              </w:rPr>
                              <w:t>s</w:t>
                            </w:r>
                            <w:r w:rsidRPr="00481D45">
                              <w:rPr>
                                <w:rFonts w:ascii="Arial" w:hAnsi="Arial" w:cs="Arial"/>
                                <w:color w:val="1F497D" w:themeColor="text2"/>
                                <w:sz w:val="24"/>
                                <w:szCs w:val="24"/>
                              </w:rPr>
                              <w:t>.</w:t>
                            </w:r>
                            <w:r w:rsidRPr="00481D45">
                              <w:rPr>
                                <w:rFonts w:ascii="Arial" w:hAnsi="Arial" w:cs="Arial"/>
                                <w:color w:val="1F497D" w:themeColor="text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6033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complex nature of medical audits and the need to address the high reversal rate for appealed overpayment determinations warrant more rigorous qualifications for RAC reviewers.  </w:t>
                            </w:r>
                          </w:p>
                          <w:p w14:paraId="5C7E54FF" w14:textId="46D7C1EA" w:rsidR="00F31425" w:rsidRPr="00A6033D" w:rsidRDefault="00F31425" w:rsidP="001C2A23">
                            <w:pPr>
                              <w:pStyle w:val="ListParagraph"/>
                              <w:tabs>
                                <w:tab w:val="left" w:pos="460"/>
                              </w:tabs>
                              <w:spacing w:before="19" w:line="260" w:lineRule="exact"/>
                              <w:ind w:left="360" w:right="6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58FA39C" w14:textId="6E79135B" w:rsidR="00F31425" w:rsidRPr="00E81C40" w:rsidRDefault="004668FA" w:rsidP="0060186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60"/>
                              </w:tabs>
                              <w:ind w:right="136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Increases RAC accountability for inaccurate audits</w:t>
                            </w:r>
                            <w:r w:rsidR="00F31425"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  <w:r w:rsidR="00F3142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The current system is a bounty hunter approach that creates financial incentives for auditors to make overzealous and often-inaccurate audit findings.  FMAA 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stablishes financial p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ies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f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RACs for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udit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f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ind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g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s, while creating n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 inc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nt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5"/>
                                <w:sz w:val="22"/>
                                <w:szCs w:val="22"/>
                              </w:rPr>
                              <w:t>y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m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nts for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RACs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who volunta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l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y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du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ca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rovid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rs on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on 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="00F31425"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="00F31425"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14:paraId="58EC4645" w14:textId="77777777" w:rsidR="00F31425" w:rsidRPr="00E81C40" w:rsidRDefault="00F31425" w:rsidP="00750044">
                            <w:p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A783FDE" w14:textId="71A01DEE" w:rsidR="00F31425" w:rsidRDefault="00F31425" w:rsidP="00060E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Delays payment to auditors until after an external appeal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h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F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MAA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would d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</w:t>
                            </w:r>
                            <w:r w:rsidRPr="00E81C40">
                              <w:rPr>
                                <w:rFonts w:ascii="Arial" w:hAnsi="Arial" w:cs="Arial"/>
                                <w:spacing w:val="4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</w:t>
                            </w:r>
                            <w:r w:rsidRPr="00E81C40">
                              <w:rPr>
                                <w:rFonts w:ascii="Arial" w:hAnsi="Arial" w:cs="Arial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RAC p</w:t>
                            </w:r>
                            <w:r w:rsidRPr="00E81C40">
                              <w:rPr>
                                <w:rFonts w:ascii="Arial" w:hAnsi="Arial" w:cs="Arial"/>
                                <w:spacing w:val="4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pacing w:val="-7"/>
                                <w:sz w:val="22"/>
                                <w:szCs w:val="22"/>
                              </w:rPr>
                              <w:t>y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m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nts unt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 cl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a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subj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x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 r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view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–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currently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rd l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 of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pp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 – to h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lp ens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u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rovid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rs a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not subje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 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p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matu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 un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fa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oupment.  </w:t>
                            </w:r>
                          </w:p>
                          <w:p w14:paraId="38295A38" w14:textId="77777777" w:rsidR="00F31425" w:rsidRPr="00E81C40" w:rsidRDefault="00F31425" w:rsidP="00E15F02">
                            <w:pPr>
                              <w:spacing w:before="18" w:line="260" w:lineRule="exac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576F5F4" w14:textId="77777777" w:rsidR="00F31425" w:rsidRPr="00E81C40" w:rsidRDefault="00F31425" w:rsidP="00E15F02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Promotes more targeted documentation requests by RAC auditors</w:t>
                            </w: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2"/>
                                <w:szCs w:val="22"/>
                              </w:rPr>
                              <w:t>.</w:t>
                            </w:r>
                            <w:r w:rsidRPr="00E81C4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Physician practices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have struggled with the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dm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nis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 fin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ial bu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ns th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spon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odu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 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qu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sts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often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mpos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The F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MAA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w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ould 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h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lp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ddr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ss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his 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b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y compensating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pro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v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ide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for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rt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 do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ument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 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qu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 </w:t>
                            </w:r>
                          </w:p>
                          <w:p w14:paraId="19F7CD20" w14:textId="77777777" w:rsidR="00F31425" w:rsidRPr="00F07D4E" w:rsidRDefault="00F31425" w:rsidP="00F07D4E">
                            <w:p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5D64FC" w14:textId="53E1EA27" w:rsidR="00F31425" w:rsidRPr="00481D45" w:rsidRDefault="00F31425" w:rsidP="00060E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z w:val="24"/>
                                <w:szCs w:val="24"/>
                              </w:rPr>
                              <w:t>Requires a sound extrapolation formula for determining overpayment amounts.</w:t>
                            </w:r>
                          </w:p>
                          <w:p w14:paraId="04E1B755" w14:textId="77777777" w:rsidR="00F31425" w:rsidRPr="00E81C40" w:rsidRDefault="00F31425" w:rsidP="00060E41">
                            <w:p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spacing w:val="1"/>
                                <w:sz w:val="24"/>
                                <w:szCs w:val="24"/>
                              </w:rPr>
                            </w:pPr>
                          </w:p>
                          <w:p w14:paraId="493D52D3" w14:textId="1E1F1670" w:rsidR="00F31425" w:rsidRPr="00E81C40" w:rsidRDefault="00F31425" w:rsidP="00060E4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460"/>
                              </w:tabs>
                              <w:ind w:right="177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81D45">
                              <w:rPr>
                                <w:rFonts w:ascii="Arial" w:hAnsi="Arial" w:cs="Arial"/>
                                <w:b/>
                                <w:color w:val="1F497D" w:themeColor="text2"/>
                                <w:spacing w:val="1"/>
                                <w:sz w:val="24"/>
                                <w:szCs w:val="24"/>
                              </w:rPr>
                              <w:t>Shortens “look-back” period from 4 years to 2 years.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hort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ning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look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-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b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 p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riod to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2 </w:t>
                            </w:r>
                            <w:r w:rsidRPr="00E81C40">
                              <w:rPr>
                                <w:rFonts w:ascii="Arial" w:hAnsi="Arial" w:cs="Arial"/>
                                <w:spacing w:val="-5"/>
                                <w:sz w:val="22"/>
                                <w:szCs w:val="22"/>
                              </w:rPr>
                              <w:t>y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ea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rs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w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ould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effectively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d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ss 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he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pp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ls b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klog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nd 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p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rovide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muc</w:t>
                            </w:r>
                            <w:r w:rsidRPr="00E81C40">
                              <w:rPr>
                                <w:rFonts w:ascii="Arial" w:hAnsi="Arial" w:cs="Arial"/>
                                <w:spacing w:val="3"/>
                                <w:sz w:val="22"/>
                                <w:szCs w:val="22"/>
                              </w:rPr>
                              <w:t>h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-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n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dm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nis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a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ve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 xml:space="preserve"> re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f 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f</w:t>
                            </w:r>
                            <w:r w:rsidRPr="00E81C40">
                              <w:rPr>
                                <w:rFonts w:ascii="Arial" w:hAnsi="Arial" w:cs="Arial"/>
                                <w:spacing w:val="2"/>
                                <w:sz w:val="22"/>
                                <w:szCs w:val="22"/>
                              </w:rPr>
                              <w:t>o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ovide</w:t>
                            </w:r>
                            <w:r w:rsidRPr="00E81C40">
                              <w:rPr>
                                <w:rFonts w:ascii="Arial" w:hAnsi="Arial" w:cs="Arial"/>
                                <w:spacing w:val="-1"/>
                                <w:sz w:val="22"/>
                                <w:szCs w:val="22"/>
                              </w:rPr>
                              <w:t>r</w:t>
                            </w:r>
                            <w:r w:rsidRPr="00E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14:paraId="55B3274E" w14:textId="77777777" w:rsidR="00F31425" w:rsidRPr="00E81C40" w:rsidRDefault="00F31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4F7BF84" w14:textId="77777777" w:rsidR="00F31425" w:rsidRDefault="00F31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F7AFF2C" w14:textId="77777777" w:rsidR="00F31425" w:rsidRDefault="00F31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C9C1B1D" w14:textId="77777777" w:rsidR="00F31425" w:rsidRDefault="00F31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BC92976" w14:textId="77777777" w:rsidR="00F31425" w:rsidRPr="00001A5E" w:rsidRDefault="00F3142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82CF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3.75pt;margin-top:134pt;width:441pt;height:6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uQtQIAALo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" filled="f" stroked="f">
                <v:textbox>
                  <w:txbxContent>
                    <w:p w14:paraId="7E28C4CC" w14:textId="2FC93A3D" w:rsidR="00F31425" w:rsidRDefault="00F31425" w:rsidP="00060E41">
                      <w:pPr>
                        <w:tabs>
                          <w:tab w:val="left" w:pos="460"/>
                        </w:tabs>
                        <w:ind w:right="20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The Fair Medical Audit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s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Act of 2015  (“FMAA”) would add much-needed tr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ansparency and efficiency to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Medicare audit program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, while educating physicians on how to better comply with Medicare coding, documentation and coverage requirements to avoid honest mistakes.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br/>
                      </w:r>
                    </w:p>
                    <w:p w14:paraId="167787A8" w14:textId="356448E9" w:rsidR="00F31425" w:rsidRDefault="00F31425" w:rsidP="00060E41">
                      <w:pPr>
                        <w:tabs>
                          <w:tab w:val="left" w:pos="460"/>
                        </w:tabs>
                        <w:ind w:right="20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How the FMAA will Benefit Physician Practices:  </w:t>
                      </w:r>
                    </w:p>
                    <w:p w14:paraId="029BEAB0" w14:textId="77777777" w:rsidR="00F31425" w:rsidRPr="00481D45" w:rsidRDefault="00F31425" w:rsidP="00060E41">
                      <w:pPr>
                        <w:tabs>
                          <w:tab w:val="left" w:pos="460"/>
                        </w:tabs>
                        <w:ind w:right="200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14:paraId="3DCDC2C9" w14:textId="25DD2460" w:rsidR="00F31425" w:rsidRPr="00E81C40" w:rsidRDefault="00F31425" w:rsidP="00060E4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tabs>
                          <w:tab w:val="left" w:pos="460"/>
                        </w:tabs>
                        <w:ind w:right="20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Makes the audit process much more transparent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The FMAA 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equires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Recovery Audit Contractors (“RACs”) to provide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pre-audit notification and post-audit reporting to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physicians and other health care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providers regarding sp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ecific information relating to an 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udit.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Increasing transparency will help address confusion and c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te a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mo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du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udit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pr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o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ss 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b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y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helping physicians to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b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 </w:t>
                      </w:r>
                      <w:r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understand audit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f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ndin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g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 and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du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s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k of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ted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</w:p>
                    <w:p w14:paraId="19B6708A" w14:textId="77777777" w:rsidR="00F31425" w:rsidRPr="00E81C40" w:rsidRDefault="00F31425" w:rsidP="00601864">
                      <w:pPr>
                        <w:spacing w:before="18" w:line="260" w:lineRule="exac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7D99AB92" w14:textId="2FCE24F7" w:rsidR="00F31425" w:rsidRPr="001C2A23" w:rsidRDefault="00F31425" w:rsidP="0060186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60"/>
                        </w:tabs>
                        <w:spacing w:before="19" w:line="260" w:lineRule="exact"/>
                        <w:ind w:righ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1"/>
                          <w:sz w:val="24"/>
                          <w:szCs w:val="24"/>
                        </w:rPr>
                        <w:t>Establishes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more rigorous 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pacing w:val="-1"/>
                          <w:sz w:val="24"/>
                          <w:szCs w:val="24"/>
                        </w:rPr>
                        <w:t>qualifications</w:t>
                      </w: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for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 RAC officials pe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1"/>
                          <w:sz w:val="24"/>
                          <w:szCs w:val="24"/>
                        </w:rPr>
                        <w:t>f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o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-1"/>
                          <w:sz w:val="24"/>
                          <w:szCs w:val="24"/>
                        </w:rPr>
                        <w:t>r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m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1"/>
                          <w:sz w:val="24"/>
                          <w:szCs w:val="24"/>
                        </w:rPr>
                        <w:t>i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ng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-1"/>
                          <w:sz w:val="24"/>
                          <w:szCs w:val="24"/>
                        </w:rPr>
                        <w:t>c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 xml:space="preserve">laim 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2"/>
                          <w:sz w:val="24"/>
                          <w:szCs w:val="24"/>
                        </w:rPr>
                        <w:t>r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-1"/>
                          <w:sz w:val="24"/>
                          <w:szCs w:val="24"/>
                        </w:rPr>
                        <w:t>e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vie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-1"/>
                          <w:sz w:val="24"/>
                          <w:szCs w:val="24"/>
                        </w:rPr>
                        <w:t>w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2"/>
                          <w:sz w:val="24"/>
                          <w:szCs w:val="24"/>
                        </w:rPr>
                        <w:t>s</w:t>
                      </w:r>
                      <w:r w:rsidRPr="00481D45">
                        <w:rPr>
                          <w:rFonts w:ascii="Arial" w:hAnsi="Arial" w:cs="Arial"/>
                          <w:color w:val="1F497D" w:themeColor="text2"/>
                          <w:sz w:val="24"/>
                          <w:szCs w:val="24"/>
                        </w:rPr>
                        <w:t>.</w:t>
                      </w:r>
                      <w:r w:rsidRPr="00481D45">
                        <w:rPr>
                          <w:rFonts w:ascii="Arial" w:hAnsi="Arial" w:cs="Arial"/>
                          <w:color w:val="1F497D" w:themeColor="text2"/>
                          <w:sz w:val="22"/>
                          <w:szCs w:val="22"/>
                        </w:rPr>
                        <w:t xml:space="preserve"> </w:t>
                      </w:r>
                      <w:r w:rsidRPr="00A6033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complex nature of medical audits and the need to address the high reversal rate for appealed overpayment determinations warrant more rigorous qualifications for RAC reviewers.  </w:t>
                      </w:r>
                    </w:p>
                    <w:p w14:paraId="5C7E54FF" w14:textId="46D7C1EA" w:rsidR="00F31425" w:rsidRPr="00A6033D" w:rsidRDefault="00F31425" w:rsidP="001C2A23">
                      <w:pPr>
                        <w:pStyle w:val="ListParagraph"/>
                        <w:tabs>
                          <w:tab w:val="left" w:pos="460"/>
                        </w:tabs>
                        <w:spacing w:before="19" w:line="260" w:lineRule="exact"/>
                        <w:ind w:left="360" w:right="6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58FA39C" w14:textId="6E79135B" w:rsidR="00F31425" w:rsidRPr="00E81C40" w:rsidRDefault="004668FA" w:rsidP="0060186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60"/>
                        </w:tabs>
                        <w:ind w:right="136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Increases RAC accountability for inaccurate audits</w:t>
                      </w:r>
                      <w:r w:rsidR="00F31425"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  <w:r w:rsidR="00F3142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The current system is a bounty hunter approach that creates financial incentives for auditors to make overzealous and often-inaccurate audit findings.  FMAA 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stablishes financial p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ies 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f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or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RACs for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ina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c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u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ra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te</w:t>
                      </w:r>
                      <w:r w:rsidR="00F31425"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udit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f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ind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="00F31425"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g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s, while creating n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w inc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nt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ve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a</w:t>
                      </w:r>
                      <w:r w:rsidR="00F31425" w:rsidRPr="00E81C40">
                        <w:rPr>
                          <w:rFonts w:ascii="Arial" w:hAnsi="Arial" w:cs="Arial"/>
                          <w:spacing w:val="-5"/>
                          <w:sz w:val="22"/>
                          <w:szCs w:val="22"/>
                        </w:rPr>
                        <w:t>y</w:t>
                      </w:r>
                      <w:r w:rsidR="00F31425"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m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nts for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RACs</w:t>
                      </w:r>
                      <w:r w:rsidR="00F31425"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who volunta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="00F31425"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l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y 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du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ca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te </w:t>
                      </w:r>
                      <w:r w:rsidR="00F31425"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p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rovid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rs on 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="00F31425"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o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m</w:t>
                      </w:r>
                      <w:r w:rsidR="00F31425"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m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on 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="00F31425"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="00F31425"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s.</w:t>
                      </w:r>
                    </w:p>
                    <w:p w14:paraId="58EC4645" w14:textId="77777777" w:rsidR="00F31425" w:rsidRPr="00E81C40" w:rsidRDefault="00F31425" w:rsidP="00750044">
                      <w:p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3A783FDE" w14:textId="71A01DEE" w:rsidR="00F31425" w:rsidRDefault="00F31425" w:rsidP="00060E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Delays payment to auditors until after an external appeal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h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F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MAA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would d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</w:t>
                      </w:r>
                      <w:r w:rsidRPr="00E81C40">
                        <w:rPr>
                          <w:rFonts w:ascii="Arial" w:hAnsi="Arial" w:cs="Arial"/>
                          <w:spacing w:val="4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y</w:t>
                      </w:r>
                      <w:r w:rsidRPr="00E81C40">
                        <w:rPr>
                          <w:rFonts w:ascii="Arial" w:hAnsi="Arial" w:cs="Arial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RAC p</w:t>
                      </w:r>
                      <w:r w:rsidRPr="00E81C40">
                        <w:rPr>
                          <w:rFonts w:ascii="Arial" w:hAnsi="Arial" w:cs="Arial"/>
                          <w:spacing w:val="4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pacing w:val="-7"/>
                          <w:sz w:val="22"/>
                          <w:szCs w:val="22"/>
                        </w:rPr>
                        <w:t>y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m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nts unt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 cl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m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 a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subj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x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 r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view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–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currently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he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th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rd l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v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 of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pp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 – to h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lp ens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u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p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rovid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rs a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not subje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 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p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matu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nd un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fa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oupment.  </w:t>
                      </w:r>
                    </w:p>
                    <w:p w14:paraId="38295A38" w14:textId="77777777" w:rsidR="00F31425" w:rsidRPr="00E81C40" w:rsidRDefault="00F31425" w:rsidP="00E15F02">
                      <w:pPr>
                        <w:spacing w:before="18" w:line="260" w:lineRule="exac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576F5F4" w14:textId="77777777" w:rsidR="00F31425" w:rsidRPr="00E81C40" w:rsidRDefault="00F31425" w:rsidP="00E15F02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Promotes more targeted documentation requests by RAC auditors</w:t>
                      </w: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2"/>
                          <w:szCs w:val="22"/>
                        </w:rPr>
                        <w:t>.</w:t>
                      </w:r>
                      <w:r w:rsidRPr="00E81C40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Physician practices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have struggled with the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dm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nis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ve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nd fin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ial bu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d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ns th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AC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spon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d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nd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odu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on 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qu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sts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often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mpos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The F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MAA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w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ould 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h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lp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ddr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ss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his 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b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y compensating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pro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v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ide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for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rt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 do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ument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on 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qu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s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 </w:t>
                      </w:r>
                    </w:p>
                    <w:p w14:paraId="19F7CD20" w14:textId="77777777" w:rsidR="00F31425" w:rsidRPr="00F07D4E" w:rsidRDefault="00F31425" w:rsidP="00F07D4E">
                      <w:p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5D64FC" w14:textId="53E1EA27" w:rsidR="00F31425" w:rsidRPr="00481D45" w:rsidRDefault="00F31425" w:rsidP="00060E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</w:pP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z w:val="24"/>
                          <w:szCs w:val="24"/>
                        </w:rPr>
                        <w:t>Requires a sound extrapolation formula for determining overpayment amounts.</w:t>
                      </w:r>
                    </w:p>
                    <w:p w14:paraId="04E1B755" w14:textId="77777777" w:rsidR="00F31425" w:rsidRPr="00E81C40" w:rsidRDefault="00F31425" w:rsidP="00060E41">
                      <w:p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spacing w:val="1"/>
                          <w:sz w:val="24"/>
                          <w:szCs w:val="24"/>
                        </w:rPr>
                      </w:pPr>
                    </w:p>
                    <w:p w14:paraId="493D52D3" w14:textId="1E1F1670" w:rsidR="00F31425" w:rsidRPr="00E81C40" w:rsidRDefault="00F31425" w:rsidP="00060E4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460"/>
                        </w:tabs>
                        <w:ind w:right="177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81D45">
                        <w:rPr>
                          <w:rFonts w:ascii="Arial" w:hAnsi="Arial" w:cs="Arial"/>
                          <w:b/>
                          <w:color w:val="1F497D" w:themeColor="text2"/>
                          <w:spacing w:val="1"/>
                          <w:sz w:val="24"/>
                          <w:szCs w:val="24"/>
                        </w:rPr>
                        <w:t>Shortens “look-back” period from 4 years to 2 years.</w:t>
                      </w:r>
                      <w:r>
                        <w:rPr>
                          <w:rFonts w:ascii="Arial" w:hAnsi="Arial" w:cs="Arial"/>
                          <w:b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S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hort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ning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the look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-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b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k p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riod to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2 </w:t>
                      </w:r>
                      <w:r w:rsidRPr="00E81C40">
                        <w:rPr>
                          <w:rFonts w:ascii="Arial" w:hAnsi="Arial" w:cs="Arial"/>
                          <w:spacing w:val="-5"/>
                          <w:sz w:val="22"/>
                          <w:szCs w:val="22"/>
                        </w:rPr>
                        <w:t>y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ea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rs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w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ould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m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effectively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d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ss 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he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pp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ls b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c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klog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nd 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p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rovide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muc</w:t>
                      </w:r>
                      <w:r w:rsidRPr="00E81C40">
                        <w:rPr>
                          <w:rFonts w:ascii="Arial" w:hAnsi="Arial" w:cs="Arial"/>
                          <w:spacing w:val="3"/>
                          <w:sz w:val="22"/>
                          <w:szCs w:val="22"/>
                        </w:rPr>
                        <w:t>h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-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n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dm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nis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a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ve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 xml:space="preserve"> re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l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>i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e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f 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f</w:t>
                      </w:r>
                      <w:r w:rsidRPr="00E81C40">
                        <w:rPr>
                          <w:rFonts w:ascii="Arial" w:hAnsi="Arial" w:cs="Arial"/>
                          <w:spacing w:val="2"/>
                          <w:sz w:val="22"/>
                          <w:szCs w:val="22"/>
                        </w:rPr>
                        <w:t>o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p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ovide</w:t>
                      </w:r>
                      <w:r w:rsidRPr="00E81C40">
                        <w:rPr>
                          <w:rFonts w:ascii="Arial" w:hAnsi="Arial" w:cs="Arial"/>
                          <w:spacing w:val="-1"/>
                          <w:sz w:val="22"/>
                          <w:szCs w:val="22"/>
                        </w:rPr>
                        <w:t>r</w:t>
                      </w:r>
                      <w:r w:rsidRPr="00E81C40">
                        <w:rPr>
                          <w:rFonts w:ascii="Arial" w:hAnsi="Arial" w:cs="Arial"/>
                          <w:sz w:val="22"/>
                          <w:szCs w:val="22"/>
                        </w:rPr>
                        <w:t>s.</w:t>
                      </w:r>
                    </w:p>
                    <w:p w14:paraId="55B3274E" w14:textId="77777777" w:rsidR="00F31425" w:rsidRPr="00E81C40" w:rsidRDefault="00F31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4F7BF84" w14:textId="77777777" w:rsidR="00F31425" w:rsidRDefault="00F31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F7AFF2C" w14:textId="77777777" w:rsidR="00F31425" w:rsidRDefault="00F31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C9C1B1D" w14:textId="77777777" w:rsidR="00F31425" w:rsidRDefault="00F31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BC92976" w14:textId="77777777" w:rsidR="00F31425" w:rsidRPr="00001A5E" w:rsidRDefault="00F3142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rFonts w:ascii="Arial" w:hAnsi="Arial" w:cs="Arial"/>
          <w:noProof/>
          <w:spacing w:val="-1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F3F246" wp14:editId="17A2549A">
                <wp:simplePos x="0" y="0"/>
                <wp:positionH relativeFrom="column">
                  <wp:posOffset>552450</wp:posOffset>
                </wp:positionH>
                <wp:positionV relativeFrom="paragraph">
                  <wp:posOffset>9239250</wp:posOffset>
                </wp:positionV>
                <wp:extent cx="3486150" cy="257175"/>
                <wp:effectExtent l="6350" t="6350" r="0" b="31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78C80" w14:textId="77777777" w:rsidR="00F31425" w:rsidRPr="00B802F9" w:rsidRDefault="00F31425" w:rsidP="00D15A8C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aps/>
                                <w:color w:val="943634" w:themeColor="accent2" w:themeShade="BF"/>
                                <w:spacing w:val="4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3F246" id="Text Box 4" o:spid="_x0000_s1027" type="#_x0000_t202" style="position:absolute;margin-left:43.5pt;margin-top:727.5pt;width:274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" stroked="f">
                <v:textbox>
                  <w:txbxContent>
                    <w:p w14:paraId="08778C80" w14:textId="77777777" w:rsidR="00F31425" w:rsidRPr="00B802F9" w:rsidRDefault="00F31425" w:rsidP="00D15A8C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aps/>
                          <w:color w:val="943634" w:themeColor="accent2" w:themeShade="BF"/>
                          <w:spacing w:val="40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1F7C">
        <w:rPr>
          <w:noProof/>
        </w:rPr>
        <w:drawing>
          <wp:anchor distT="0" distB="0" distL="114300" distR="114300" simplePos="0" relativeHeight="251660288" behindDoc="1" locked="0" layoutInCell="1" allowOverlap="1" wp14:anchorId="4994645F" wp14:editId="5CDB74D7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7467600" cy="9753600"/>
            <wp:effectExtent l="19050" t="0" r="0" b="0"/>
            <wp:wrapNone/>
            <wp:docPr id="2" name="Picture 1" descr="PAI 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 templat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A17">
        <w:rPr>
          <w:noProof/>
        </w:rPr>
        <w:drawing>
          <wp:anchor distT="0" distB="0" distL="114300" distR="114300" simplePos="0" relativeHeight="251657214" behindDoc="0" locked="0" layoutInCell="1" allowOverlap="1" wp14:anchorId="6A1E3E42" wp14:editId="2547683C">
            <wp:simplePos x="0" y="0"/>
            <wp:positionH relativeFrom="page">
              <wp:posOffset>657225</wp:posOffset>
            </wp:positionH>
            <wp:positionV relativeFrom="page">
              <wp:posOffset>0</wp:posOffset>
            </wp:positionV>
            <wp:extent cx="3038475" cy="2657475"/>
            <wp:effectExtent l="19050" t="0" r="9525" b="0"/>
            <wp:wrapTight wrapText="bothSides">
              <wp:wrapPolygon edited="0">
                <wp:start x="-135" y="0"/>
                <wp:lineTo x="-135" y="21523"/>
                <wp:lineTo x="21668" y="21523"/>
                <wp:lineTo x="21668" y="0"/>
                <wp:lineTo x="-135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43BC9" w:rsidSect="00001A5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9C0A48"/>
    <w:multiLevelType w:val="hybridMultilevel"/>
    <w:tmpl w:val="24B81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255DD"/>
    <w:multiLevelType w:val="hybridMultilevel"/>
    <w:tmpl w:val="73981C94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726C0D"/>
    <w:multiLevelType w:val="hybridMultilevel"/>
    <w:tmpl w:val="1FE863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917954"/>
    <w:multiLevelType w:val="hybridMultilevel"/>
    <w:tmpl w:val="BAE6A1DC"/>
    <w:lvl w:ilvl="0" w:tplc="4502CFBC">
      <w:start w:val="1"/>
      <w:numFmt w:val="decimal"/>
      <w:lvlText w:val="%1)"/>
      <w:lvlJc w:val="left"/>
      <w:pPr>
        <w:ind w:left="11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8" w:hanging="360"/>
      </w:pPr>
    </w:lvl>
    <w:lvl w:ilvl="2" w:tplc="0409001B" w:tentative="1">
      <w:start w:val="1"/>
      <w:numFmt w:val="lowerRoman"/>
      <w:lvlText w:val="%3."/>
      <w:lvlJc w:val="right"/>
      <w:pPr>
        <w:ind w:left="2568" w:hanging="180"/>
      </w:pPr>
    </w:lvl>
    <w:lvl w:ilvl="3" w:tplc="0409000F" w:tentative="1">
      <w:start w:val="1"/>
      <w:numFmt w:val="decimal"/>
      <w:lvlText w:val="%4."/>
      <w:lvlJc w:val="left"/>
      <w:pPr>
        <w:ind w:left="3288" w:hanging="360"/>
      </w:pPr>
    </w:lvl>
    <w:lvl w:ilvl="4" w:tplc="04090019" w:tentative="1">
      <w:start w:val="1"/>
      <w:numFmt w:val="lowerLetter"/>
      <w:lvlText w:val="%5."/>
      <w:lvlJc w:val="left"/>
      <w:pPr>
        <w:ind w:left="4008" w:hanging="360"/>
      </w:pPr>
    </w:lvl>
    <w:lvl w:ilvl="5" w:tplc="0409001B" w:tentative="1">
      <w:start w:val="1"/>
      <w:numFmt w:val="lowerRoman"/>
      <w:lvlText w:val="%6."/>
      <w:lvlJc w:val="right"/>
      <w:pPr>
        <w:ind w:left="4728" w:hanging="180"/>
      </w:pPr>
    </w:lvl>
    <w:lvl w:ilvl="6" w:tplc="0409000F" w:tentative="1">
      <w:start w:val="1"/>
      <w:numFmt w:val="decimal"/>
      <w:lvlText w:val="%7."/>
      <w:lvlJc w:val="left"/>
      <w:pPr>
        <w:ind w:left="5448" w:hanging="360"/>
      </w:pPr>
    </w:lvl>
    <w:lvl w:ilvl="7" w:tplc="04090019" w:tentative="1">
      <w:start w:val="1"/>
      <w:numFmt w:val="lowerLetter"/>
      <w:lvlText w:val="%8."/>
      <w:lvlJc w:val="left"/>
      <w:pPr>
        <w:ind w:left="6168" w:hanging="360"/>
      </w:pPr>
    </w:lvl>
    <w:lvl w:ilvl="8" w:tplc="040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4" w15:restartNumberingAfterBreak="0">
    <w:nsid w:val="4C256E41"/>
    <w:multiLevelType w:val="multilevel"/>
    <w:tmpl w:val="1D20BD8A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0724B4"/>
    <w:multiLevelType w:val="hybridMultilevel"/>
    <w:tmpl w:val="AA12193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7C4DBD"/>
    <w:multiLevelType w:val="hybridMultilevel"/>
    <w:tmpl w:val="0844728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4B9407F"/>
    <w:multiLevelType w:val="hybridMultilevel"/>
    <w:tmpl w:val="3676C6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115675"/>
    <w:multiLevelType w:val="hybridMultilevel"/>
    <w:tmpl w:val="40FA1BD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DAC0385"/>
    <w:multiLevelType w:val="hybridMultilevel"/>
    <w:tmpl w:val="454859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3F2721"/>
    <w:rsid w:val="00001A5E"/>
    <w:rsid w:val="0001672B"/>
    <w:rsid w:val="0004258A"/>
    <w:rsid w:val="00060E41"/>
    <w:rsid w:val="00096FEE"/>
    <w:rsid w:val="000F4291"/>
    <w:rsid w:val="001A652C"/>
    <w:rsid w:val="001B7046"/>
    <w:rsid w:val="001C2A23"/>
    <w:rsid w:val="00223B12"/>
    <w:rsid w:val="00223EA5"/>
    <w:rsid w:val="0023078B"/>
    <w:rsid w:val="00295CDC"/>
    <w:rsid w:val="002D3BAD"/>
    <w:rsid w:val="00365984"/>
    <w:rsid w:val="003C2896"/>
    <w:rsid w:val="003C3453"/>
    <w:rsid w:val="003F2721"/>
    <w:rsid w:val="003F3457"/>
    <w:rsid w:val="00465052"/>
    <w:rsid w:val="004668FA"/>
    <w:rsid w:val="00481D45"/>
    <w:rsid w:val="004B4383"/>
    <w:rsid w:val="004C46EA"/>
    <w:rsid w:val="00523B0E"/>
    <w:rsid w:val="00555BEC"/>
    <w:rsid w:val="005A3733"/>
    <w:rsid w:val="00601864"/>
    <w:rsid w:val="00606C79"/>
    <w:rsid w:val="00612768"/>
    <w:rsid w:val="00671A17"/>
    <w:rsid w:val="006738F9"/>
    <w:rsid w:val="00692B7E"/>
    <w:rsid w:val="006A395E"/>
    <w:rsid w:val="007246FE"/>
    <w:rsid w:val="0074630A"/>
    <w:rsid w:val="00750044"/>
    <w:rsid w:val="00793723"/>
    <w:rsid w:val="00843BC9"/>
    <w:rsid w:val="008D2A9B"/>
    <w:rsid w:val="00925340"/>
    <w:rsid w:val="009B0D47"/>
    <w:rsid w:val="009C0F44"/>
    <w:rsid w:val="009C2A0C"/>
    <w:rsid w:val="009D7E1F"/>
    <w:rsid w:val="00A6033D"/>
    <w:rsid w:val="00A92D6D"/>
    <w:rsid w:val="00AF39B3"/>
    <w:rsid w:val="00B802F9"/>
    <w:rsid w:val="00C02DE6"/>
    <w:rsid w:val="00C47B90"/>
    <w:rsid w:val="00CD057B"/>
    <w:rsid w:val="00CE332A"/>
    <w:rsid w:val="00D15A8C"/>
    <w:rsid w:val="00DE3FB9"/>
    <w:rsid w:val="00DE416C"/>
    <w:rsid w:val="00E07FF0"/>
    <w:rsid w:val="00E15F02"/>
    <w:rsid w:val="00E77E85"/>
    <w:rsid w:val="00E81C40"/>
    <w:rsid w:val="00EB1F7C"/>
    <w:rsid w:val="00ED1F3E"/>
    <w:rsid w:val="00EE0460"/>
    <w:rsid w:val="00F07D4E"/>
    <w:rsid w:val="00F31425"/>
    <w:rsid w:val="00F36B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46F93A"/>
  <w15:docId w15:val="{BA145DF6-907A-4DCB-B573-4D2D601B5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864"/>
    <w:pPr>
      <w:spacing w:after="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1864"/>
    <w:pPr>
      <w:keepNext/>
      <w:numPr>
        <w:numId w:val="6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1864"/>
    <w:pPr>
      <w:keepNext/>
      <w:numPr>
        <w:ilvl w:val="1"/>
        <w:numId w:val="6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1864"/>
    <w:pPr>
      <w:keepNext/>
      <w:numPr>
        <w:ilvl w:val="2"/>
        <w:numId w:val="6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1864"/>
    <w:pPr>
      <w:keepNext/>
      <w:numPr>
        <w:ilvl w:val="3"/>
        <w:numId w:val="6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1864"/>
    <w:pPr>
      <w:numPr>
        <w:ilvl w:val="4"/>
        <w:numId w:val="6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01864"/>
    <w:pPr>
      <w:numPr>
        <w:ilvl w:val="5"/>
        <w:numId w:val="6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1864"/>
    <w:pPr>
      <w:numPr>
        <w:ilvl w:val="6"/>
        <w:numId w:val="6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1864"/>
    <w:pPr>
      <w:numPr>
        <w:ilvl w:val="7"/>
        <w:numId w:val="6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1864"/>
    <w:pPr>
      <w:numPr>
        <w:ilvl w:val="8"/>
        <w:numId w:val="6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3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3B0E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6738F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0186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186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1864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1864"/>
    <w:rPr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1864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rsid w:val="00601864"/>
    <w:rPr>
      <w:rFonts w:ascii="Times New Roman" w:eastAsia="Times New Roman" w:hAnsi="Times New Roman" w:cs="Times New Roman"/>
      <w:b/>
      <w:bCs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1864"/>
    <w:rPr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1864"/>
    <w:rPr>
      <w:i/>
      <w:iCs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1864"/>
    <w:rPr>
      <w:rFonts w:asciiTheme="majorHAnsi" w:eastAsiaTheme="majorEastAsia" w:hAnsiTheme="majorHAnsi" w:cstheme="maj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2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RLF Communications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Kenney</dc:creator>
  <cp:lastModifiedBy>Elaine Ellis</cp:lastModifiedBy>
  <cp:revision>2</cp:revision>
  <cp:lastPrinted>2015-05-20T20:05:00Z</cp:lastPrinted>
  <dcterms:created xsi:type="dcterms:W3CDTF">2015-05-22T15:44:00Z</dcterms:created>
  <dcterms:modified xsi:type="dcterms:W3CDTF">2015-05-22T15:44:00Z</dcterms:modified>
</cp:coreProperties>
</file>