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94DA3" w14:textId="77777777" w:rsidR="00B8577B" w:rsidRPr="00E32A3F" w:rsidRDefault="00B8577B" w:rsidP="00A4579B">
      <w:pPr>
        <w:jc w:val="center"/>
        <w:outlineLvl w:val="0"/>
        <w:rPr>
          <w:rFonts w:ascii="Times New Roman" w:hAnsi="Times New Roman" w:cs="Times New Roman"/>
          <w:sz w:val="23"/>
          <w:szCs w:val="23"/>
        </w:rPr>
      </w:pPr>
      <w:bookmarkStart w:id="0" w:name="_GoBack"/>
      <w:bookmarkEnd w:id="0"/>
      <w:r w:rsidRPr="00E32A3F">
        <w:rPr>
          <w:rFonts w:ascii="Times New Roman" w:hAnsi="Times New Roman" w:cs="Times New Roman"/>
          <w:b/>
          <w:sz w:val="23"/>
          <w:szCs w:val="23"/>
        </w:rPr>
        <w:t xml:space="preserve">Medicare </w:t>
      </w:r>
      <w:r w:rsidRPr="00E32A3F">
        <w:rPr>
          <w:rFonts w:ascii="Times New Roman" w:hAnsi="Times New Roman" w:cs="Times New Roman"/>
          <w:b/>
          <w:color w:val="FF0000"/>
          <w:sz w:val="23"/>
          <w:szCs w:val="23"/>
        </w:rPr>
        <w:t xml:space="preserve">Red Tape </w:t>
      </w:r>
      <w:r w:rsidRPr="00E32A3F">
        <w:rPr>
          <w:rFonts w:ascii="Times New Roman" w:hAnsi="Times New Roman" w:cs="Times New Roman"/>
          <w:b/>
          <w:sz w:val="23"/>
          <w:szCs w:val="23"/>
        </w:rPr>
        <w:t>Relief Project</w:t>
      </w:r>
    </w:p>
    <w:p w14:paraId="3CE42980" w14:textId="77777777" w:rsidR="00B8577B" w:rsidRPr="00E32A3F" w:rsidRDefault="00B8577B" w:rsidP="00A4579B">
      <w:pPr>
        <w:jc w:val="center"/>
        <w:outlineLvl w:val="0"/>
        <w:rPr>
          <w:rFonts w:ascii="Times New Roman" w:hAnsi="Times New Roman" w:cs="Times New Roman"/>
          <w:sz w:val="23"/>
          <w:szCs w:val="23"/>
        </w:rPr>
      </w:pPr>
      <w:r w:rsidRPr="00E32A3F">
        <w:rPr>
          <w:rFonts w:ascii="Times New Roman" w:hAnsi="Times New Roman" w:cs="Times New Roman"/>
          <w:sz w:val="23"/>
          <w:szCs w:val="23"/>
        </w:rPr>
        <w:t xml:space="preserve">Submissions accepted by the Committee on Ways and Means, Subcommittee on Health </w:t>
      </w:r>
    </w:p>
    <w:p w14:paraId="1818F1B1" w14:textId="77777777" w:rsidR="00B8577B" w:rsidRPr="00E32A3F" w:rsidRDefault="00B8577B" w:rsidP="00B8577B">
      <w:pPr>
        <w:jc w:val="center"/>
        <w:rPr>
          <w:rFonts w:ascii="Times New Roman" w:hAnsi="Times New Roman" w:cs="Times New Roman"/>
          <w:sz w:val="23"/>
          <w:szCs w:val="23"/>
        </w:rPr>
      </w:pPr>
    </w:p>
    <w:p w14:paraId="6EEF9723" w14:textId="7AF16E32" w:rsidR="00B8577B" w:rsidRPr="00D026C6" w:rsidRDefault="004E1582" w:rsidP="00B8577B">
      <w:pPr>
        <w:rPr>
          <w:rFonts w:ascii="Times New Roman" w:hAnsi="Times New Roman" w:cs="Times New Roman"/>
          <w:sz w:val="23"/>
          <w:szCs w:val="23"/>
        </w:rPr>
      </w:pPr>
      <w:r w:rsidRPr="00D026C6">
        <w:rPr>
          <w:rFonts w:ascii="Times New Roman" w:hAnsi="Times New Roman" w:cs="Times New Roman"/>
          <w:sz w:val="23"/>
          <w:szCs w:val="23"/>
        </w:rPr>
        <w:t xml:space="preserve">Date: </w:t>
      </w:r>
      <w:r w:rsidRPr="00D026C6">
        <w:rPr>
          <w:rFonts w:ascii="Times New Roman" w:hAnsi="Times New Roman" w:cs="Times New Roman"/>
          <w:sz w:val="23"/>
          <w:szCs w:val="23"/>
        </w:rPr>
        <w:tab/>
        <w:t>August 2</w:t>
      </w:r>
      <w:r w:rsidR="00D026C6">
        <w:rPr>
          <w:rFonts w:ascii="Times New Roman" w:hAnsi="Times New Roman" w:cs="Times New Roman"/>
          <w:sz w:val="23"/>
          <w:szCs w:val="23"/>
        </w:rPr>
        <w:t>5</w:t>
      </w:r>
      <w:r w:rsidR="00B8577B" w:rsidRPr="00D026C6">
        <w:rPr>
          <w:rFonts w:ascii="Times New Roman" w:hAnsi="Times New Roman" w:cs="Times New Roman"/>
          <w:sz w:val="23"/>
          <w:szCs w:val="23"/>
        </w:rPr>
        <w:t>, 2017</w:t>
      </w:r>
    </w:p>
    <w:p w14:paraId="7885FE7E" w14:textId="77777777" w:rsidR="00B8577B" w:rsidRPr="00D026C6" w:rsidRDefault="00B8577B" w:rsidP="00B8577B">
      <w:pPr>
        <w:rPr>
          <w:rFonts w:ascii="Times New Roman" w:hAnsi="Times New Roman" w:cs="Times New Roman"/>
          <w:sz w:val="23"/>
          <w:szCs w:val="23"/>
        </w:rPr>
      </w:pPr>
    </w:p>
    <w:p w14:paraId="47810D73" w14:textId="77777777" w:rsidR="00B8577B" w:rsidRPr="00D026C6" w:rsidRDefault="00B8577B" w:rsidP="00B8577B">
      <w:pPr>
        <w:rPr>
          <w:rFonts w:ascii="Times New Roman" w:hAnsi="Times New Roman" w:cs="Times New Roman"/>
          <w:sz w:val="23"/>
          <w:szCs w:val="23"/>
        </w:rPr>
      </w:pPr>
      <w:r w:rsidRPr="00D026C6">
        <w:rPr>
          <w:rFonts w:ascii="Times New Roman" w:hAnsi="Times New Roman" w:cs="Times New Roman"/>
          <w:sz w:val="23"/>
          <w:szCs w:val="23"/>
        </w:rPr>
        <w:t xml:space="preserve">Name of Submitting Organization:  Physicians Advocacy Institute </w:t>
      </w:r>
    </w:p>
    <w:p w14:paraId="3CEDE159" w14:textId="18D2A0E1" w:rsidR="00B8577B" w:rsidRPr="00D026C6" w:rsidRDefault="00B8577B" w:rsidP="00B8577B">
      <w:pPr>
        <w:rPr>
          <w:rFonts w:ascii="Times New Roman" w:hAnsi="Times New Roman" w:cs="Times New Roman"/>
          <w:sz w:val="23"/>
          <w:szCs w:val="23"/>
        </w:rPr>
      </w:pPr>
      <w:r w:rsidRPr="00D026C6">
        <w:rPr>
          <w:rFonts w:ascii="Times New Roman" w:hAnsi="Times New Roman" w:cs="Times New Roman"/>
          <w:sz w:val="23"/>
          <w:szCs w:val="23"/>
        </w:rPr>
        <w:t>Addre</w:t>
      </w:r>
      <w:r w:rsidR="004E1582" w:rsidRPr="00D026C6">
        <w:rPr>
          <w:rFonts w:ascii="Times New Roman" w:hAnsi="Times New Roman" w:cs="Times New Roman"/>
          <w:sz w:val="23"/>
          <w:szCs w:val="23"/>
        </w:rPr>
        <w:t>ss for Submitting Organization:</w:t>
      </w:r>
      <w:r w:rsidR="00F81553" w:rsidRPr="00D026C6">
        <w:rPr>
          <w:rFonts w:ascii="Times New Roman" w:hAnsi="Times New Roman" w:cs="Times New Roman"/>
          <w:sz w:val="23"/>
          <w:szCs w:val="23"/>
        </w:rPr>
        <w:t xml:space="preserve">  1010 Mt. Pleasant Road, Winnetka, IL 60093</w:t>
      </w:r>
    </w:p>
    <w:p w14:paraId="0CEAF4BE" w14:textId="77777777" w:rsidR="00B8577B" w:rsidRPr="00D026C6" w:rsidRDefault="00B8577B" w:rsidP="00B8577B">
      <w:pPr>
        <w:rPr>
          <w:rFonts w:ascii="Times New Roman" w:hAnsi="Times New Roman" w:cs="Times New Roman"/>
          <w:sz w:val="23"/>
          <w:szCs w:val="23"/>
        </w:rPr>
      </w:pPr>
      <w:r w:rsidRPr="00D026C6">
        <w:rPr>
          <w:rFonts w:ascii="Times New Roman" w:hAnsi="Times New Roman" w:cs="Times New Roman"/>
          <w:sz w:val="23"/>
          <w:szCs w:val="23"/>
        </w:rPr>
        <w:t>Name of Submitting Staff:  Kelly K</w:t>
      </w:r>
      <w:r w:rsidR="004E1582" w:rsidRPr="00D026C6">
        <w:rPr>
          <w:rFonts w:ascii="Times New Roman" w:hAnsi="Times New Roman" w:cs="Times New Roman"/>
          <w:sz w:val="23"/>
          <w:szCs w:val="23"/>
        </w:rPr>
        <w:t>enney, Executive Vice President/CEO</w:t>
      </w:r>
    </w:p>
    <w:p w14:paraId="2CBBD599" w14:textId="77777777" w:rsidR="00B8577B" w:rsidRPr="00D026C6" w:rsidRDefault="00B8577B" w:rsidP="00A4579B">
      <w:pPr>
        <w:outlineLvl w:val="0"/>
        <w:rPr>
          <w:rFonts w:ascii="Times New Roman" w:hAnsi="Times New Roman" w:cs="Times New Roman"/>
          <w:sz w:val="23"/>
          <w:szCs w:val="23"/>
        </w:rPr>
      </w:pPr>
      <w:r w:rsidRPr="00D026C6">
        <w:rPr>
          <w:rFonts w:ascii="Times New Roman" w:hAnsi="Times New Roman" w:cs="Times New Roman"/>
          <w:sz w:val="23"/>
          <w:szCs w:val="23"/>
        </w:rPr>
        <w:t>Submitting Staff Phone: (312) 543-7955</w:t>
      </w:r>
    </w:p>
    <w:p w14:paraId="3CFE0761" w14:textId="77777777" w:rsidR="00B8577B" w:rsidRPr="00D026C6" w:rsidRDefault="00B8577B" w:rsidP="00B8577B">
      <w:pPr>
        <w:rPr>
          <w:rFonts w:ascii="Times New Roman" w:hAnsi="Times New Roman" w:cs="Times New Roman"/>
          <w:sz w:val="23"/>
          <w:szCs w:val="23"/>
        </w:rPr>
      </w:pPr>
      <w:r w:rsidRPr="00D026C6">
        <w:rPr>
          <w:rFonts w:ascii="Times New Roman" w:hAnsi="Times New Roman" w:cs="Times New Roman"/>
          <w:sz w:val="23"/>
          <w:szCs w:val="23"/>
        </w:rPr>
        <w:t xml:space="preserve">Submitting Staff E-mail:  </w:t>
      </w:r>
      <w:r w:rsidR="004E1582" w:rsidRPr="00D026C6">
        <w:rPr>
          <w:rFonts w:ascii="Times New Roman" w:hAnsi="Times New Roman" w:cs="Times New Roman"/>
          <w:sz w:val="23"/>
          <w:szCs w:val="23"/>
          <w:bdr w:val="none" w:sz="0" w:space="0" w:color="auto" w:frame="1"/>
          <w:shd w:val="clear" w:color="auto" w:fill="FFFFFF"/>
        </w:rPr>
        <w:t>k</w:t>
      </w:r>
      <w:r w:rsidRPr="00D026C6">
        <w:rPr>
          <w:rFonts w:ascii="Times New Roman" w:hAnsi="Times New Roman" w:cs="Times New Roman"/>
          <w:sz w:val="23"/>
          <w:szCs w:val="23"/>
          <w:bdr w:val="none" w:sz="0" w:space="0" w:color="auto" w:frame="1"/>
          <w:shd w:val="clear" w:color="auto" w:fill="FFFFFF"/>
        </w:rPr>
        <w:t>2strategiesllc@gmail.com</w:t>
      </w:r>
    </w:p>
    <w:p w14:paraId="786DE1F0" w14:textId="77777777" w:rsidR="00B8577B" w:rsidRPr="00D026C6" w:rsidRDefault="00B8577B" w:rsidP="00B8577B">
      <w:pPr>
        <w:rPr>
          <w:rFonts w:ascii="Times New Roman" w:hAnsi="Times New Roman" w:cs="Times New Roman"/>
          <w:sz w:val="23"/>
          <w:szCs w:val="23"/>
        </w:rPr>
      </w:pPr>
    </w:p>
    <w:p w14:paraId="2A819BE4" w14:textId="739C77F1" w:rsidR="00B8577B" w:rsidRPr="00D026C6" w:rsidRDefault="00B8577B" w:rsidP="00A4579B">
      <w:pPr>
        <w:outlineLvl w:val="0"/>
        <w:rPr>
          <w:rFonts w:ascii="Times New Roman" w:hAnsi="Times New Roman" w:cs="Times New Roman"/>
          <w:sz w:val="23"/>
          <w:szCs w:val="23"/>
        </w:rPr>
      </w:pPr>
      <w:r w:rsidRPr="00D026C6">
        <w:rPr>
          <w:rFonts w:ascii="Times New Roman" w:hAnsi="Times New Roman" w:cs="Times New Roman"/>
          <w:sz w:val="23"/>
          <w:szCs w:val="23"/>
        </w:rPr>
        <w:t xml:space="preserve">Statutory   </w:t>
      </w:r>
    </w:p>
    <w:p w14:paraId="49463C4A" w14:textId="2DA370D1" w:rsidR="00B8577B" w:rsidRPr="00D026C6" w:rsidRDefault="00B8577B" w:rsidP="00B8577B">
      <w:pPr>
        <w:rPr>
          <w:rFonts w:ascii="Times New Roman" w:hAnsi="Times New Roman" w:cs="Times New Roman"/>
          <w:sz w:val="23"/>
          <w:szCs w:val="23"/>
        </w:rPr>
      </w:pPr>
      <w:r w:rsidRPr="00D026C6">
        <w:rPr>
          <w:rFonts w:ascii="Times New Roman" w:hAnsi="Times New Roman" w:cs="Times New Roman"/>
          <w:sz w:val="23"/>
          <w:szCs w:val="23"/>
        </w:rPr>
        <w:t xml:space="preserve">Regulatory </w:t>
      </w:r>
      <w:r w:rsidR="00B5073D" w:rsidRPr="00D026C6">
        <w:rPr>
          <w:rFonts w:ascii="Times New Roman" w:hAnsi="Times New Roman" w:cs="Times New Roman"/>
          <w:sz w:val="23"/>
          <w:szCs w:val="23"/>
        </w:rPr>
        <w:sym w:font="Symbol" w:char="F0D6"/>
      </w:r>
    </w:p>
    <w:p w14:paraId="2775F9E3" w14:textId="77777777" w:rsidR="00D11BA9" w:rsidRPr="00D026C6" w:rsidRDefault="00D11BA9" w:rsidP="00B8577B">
      <w:pPr>
        <w:rPr>
          <w:rFonts w:ascii="Times New Roman" w:hAnsi="Times New Roman" w:cs="Times New Roman"/>
          <w:sz w:val="23"/>
          <w:szCs w:val="23"/>
        </w:rPr>
      </w:pPr>
    </w:p>
    <w:p w14:paraId="5AEF38CA" w14:textId="32842099" w:rsidR="007550A2" w:rsidRPr="00D026C6" w:rsidRDefault="00B8577B" w:rsidP="007550A2">
      <w:pPr>
        <w:rPr>
          <w:rFonts w:ascii="Times New Roman" w:hAnsi="Times New Roman" w:cs="Times New Roman"/>
          <w:sz w:val="23"/>
          <w:szCs w:val="23"/>
        </w:rPr>
      </w:pPr>
      <w:r w:rsidRPr="00D026C6">
        <w:rPr>
          <w:rFonts w:ascii="Times New Roman" w:hAnsi="Times New Roman" w:cs="Times New Roman"/>
          <w:b/>
          <w:sz w:val="23"/>
          <w:szCs w:val="23"/>
        </w:rPr>
        <w:t>Please describe the submitting organization’s interaction with the Medicare program</w:t>
      </w:r>
      <w:r w:rsidRPr="00D026C6">
        <w:rPr>
          <w:rFonts w:ascii="Times New Roman" w:hAnsi="Times New Roman" w:cs="Times New Roman"/>
          <w:sz w:val="23"/>
          <w:szCs w:val="23"/>
        </w:rPr>
        <w:t xml:space="preserve">: </w:t>
      </w:r>
      <w:r w:rsidR="004E1582" w:rsidRPr="00D026C6">
        <w:rPr>
          <w:rFonts w:ascii="Times New Roman" w:hAnsi="Times New Roman" w:cs="Times New Roman"/>
          <w:sz w:val="23"/>
          <w:szCs w:val="23"/>
        </w:rPr>
        <w:t>PAI is a not-for-profit advocacy organization focused on securing fair and transparent payment for physicians.  PAI’s Board is comprised of CEOs/former CEOs of state medical associations from California, Connecticut, Georgia, Nebraska, New York, North Carolina, South Carolina, Tennessee and Texas and a Kentucky physician.</w:t>
      </w:r>
      <w:r w:rsidR="007550A2" w:rsidRPr="00D026C6">
        <w:rPr>
          <w:rFonts w:ascii="Times New Roman" w:hAnsi="Times New Roman" w:cs="Times New Roman"/>
          <w:sz w:val="23"/>
          <w:szCs w:val="23"/>
        </w:rPr>
        <w:t xml:space="preserve">  A significant portion of the members of these and other states’ medical societies treat Medicare patients and submit claims to Medicare.</w:t>
      </w:r>
    </w:p>
    <w:p w14:paraId="2AD9B6AE" w14:textId="29EBECFC" w:rsidR="00B8577B" w:rsidRPr="00D026C6" w:rsidRDefault="00B8577B" w:rsidP="00B8577B">
      <w:pPr>
        <w:rPr>
          <w:rFonts w:ascii="Times New Roman" w:hAnsi="Times New Roman" w:cs="Times New Roman"/>
          <w:sz w:val="23"/>
          <w:szCs w:val="23"/>
        </w:rPr>
      </w:pPr>
    </w:p>
    <w:p w14:paraId="0D5452F3" w14:textId="43F71288" w:rsidR="002E46A5" w:rsidRPr="00D026C6" w:rsidRDefault="00B8577B" w:rsidP="002E46A5">
      <w:pPr>
        <w:pStyle w:val="p2"/>
        <w:rPr>
          <w:sz w:val="23"/>
          <w:szCs w:val="23"/>
        </w:rPr>
      </w:pPr>
      <w:r w:rsidRPr="00D026C6">
        <w:rPr>
          <w:b/>
          <w:sz w:val="23"/>
          <w:szCs w:val="23"/>
        </w:rPr>
        <w:t>Short Description</w:t>
      </w:r>
      <w:r w:rsidRPr="00D026C6">
        <w:rPr>
          <w:sz w:val="23"/>
          <w:szCs w:val="23"/>
        </w:rPr>
        <w:t xml:space="preserve">:  </w:t>
      </w:r>
      <w:r w:rsidR="00E32A3F" w:rsidRPr="00D026C6">
        <w:rPr>
          <w:sz w:val="23"/>
          <w:szCs w:val="23"/>
        </w:rPr>
        <w:t>The lack of clear guidance on prior authorization in the Medicare Advantage (MA) program has allowed MA plans to</w:t>
      </w:r>
      <w:r w:rsidR="00DA7F38" w:rsidRPr="00D026C6">
        <w:rPr>
          <w:sz w:val="23"/>
          <w:szCs w:val="23"/>
        </w:rPr>
        <w:t xml:space="preserve"> increasingly utilize these practices</w:t>
      </w:r>
      <w:r w:rsidR="00E32A3F" w:rsidRPr="00D026C6">
        <w:rPr>
          <w:sz w:val="23"/>
          <w:szCs w:val="23"/>
        </w:rPr>
        <w:t xml:space="preserve">.  The growing and inconsistent use of prior authorization in MA </w:t>
      </w:r>
      <w:r w:rsidR="00D41BE0" w:rsidRPr="00D026C6">
        <w:rPr>
          <w:sz w:val="23"/>
          <w:szCs w:val="23"/>
        </w:rPr>
        <w:t xml:space="preserve">creates significant administrative and financial </w:t>
      </w:r>
      <w:r w:rsidR="00E32A3F" w:rsidRPr="00D026C6">
        <w:rPr>
          <w:sz w:val="23"/>
          <w:szCs w:val="23"/>
        </w:rPr>
        <w:t xml:space="preserve">challenges </w:t>
      </w:r>
      <w:r w:rsidR="00D41BE0" w:rsidRPr="00D026C6">
        <w:rPr>
          <w:sz w:val="23"/>
          <w:szCs w:val="23"/>
        </w:rPr>
        <w:t xml:space="preserve">for providers and imposes </w:t>
      </w:r>
      <w:r w:rsidR="00D5449C" w:rsidRPr="00D026C6">
        <w:rPr>
          <w:sz w:val="23"/>
          <w:szCs w:val="23"/>
        </w:rPr>
        <w:t xml:space="preserve">unfair </w:t>
      </w:r>
      <w:r w:rsidR="00CE692E" w:rsidRPr="00D026C6">
        <w:rPr>
          <w:sz w:val="23"/>
          <w:szCs w:val="23"/>
        </w:rPr>
        <w:t xml:space="preserve">barriers to care for </w:t>
      </w:r>
      <w:r w:rsidR="00D5449C" w:rsidRPr="00D026C6">
        <w:rPr>
          <w:sz w:val="23"/>
          <w:szCs w:val="23"/>
        </w:rPr>
        <w:t xml:space="preserve">beneficiaries.  </w:t>
      </w:r>
    </w:p>
    <w:p w14:paraId="4DF1CF2A" w14:textId="77777777" w:rsidR="00B8577B" w:rsidRPr="00D026C6" w:rsidRDefault="00B8577B" w:rsidP="00B8577B">
      <w:pPr>
        <w:rPr>
          <w:rFonts w:ascii="Times New Roman" w:hAnsi="Times New Roman" w:cs="Times New Roman"/>
          <w:sz w:val="23"/>
          <w:szCs w:val="23"/>
        </w:rPr>
      </w:pPr>
    </w:p>
    <w:p w14:paraId="569A132F" w14:textId="06415AB2" w:rsidR="00ED5563" w:rsidRPr="00D026C6" w:rsidRDefault="00B8577B" w:rsidP="00B8577B">
      <w:pPr>
        <w:rPr>
          <w:rFonts w:ascii="Times New Roman" w:hAnsi="Times New Roman" w:cs="Times New Roman"/>
          <w:sz w:val="23"/>
          <w:szCs w:val="23"/>
        </w:rPr>
      </w:pPr>
      <w:r w:rsidRPr="00D026C6">
        <w:rPr>
          <w:rFonts w:ascii="Times New Roman" w:hAnsi="Times New Roman" w:cs="Times New Roman"/>
          <w:b/>
          <w:sz w:val="23"/>
          <w:szCs w:val="23"/>
        </w:rPr>
        <w:t xml:space="preserve">Summary: </w:t>
      </w:r>
      <w:r w:rsidR="00D41BE0" w:rsidRPr="00D026C6">
        <w:rPr>
          <w:rFonts w:ascii="Times New Roman" w:hAnsi="Times New Roman" w:cs="Times New Roman"/>
          <w:b/>
          <w:sz w:val="23"/>
          <w:szCs w:val="23"/>
        </w:rPr>
        <w:t xml:space="preserve"> </w:t>
      </w:r>
      <w:r w:rsidR="003A7D5F" w:rsidRPr="00D026C6">
        <w:rPr>
          <w:rFonts w:ascii="Times New Roman" w:hAnsi="Times New Roman" w:cs="Times New Roman"/>
          <w:sz w:val="23"/>
          <w:szCs w:val="23"/>
        </w:rPr>
        <w:t xml:space="preserve">Despite the statutory restrictions related to the use of </w:t>
      </w:r>
      <w:r w:rsidR="00DA7F38" w:rsidRPr="00D026C6">
        <w:rPr>
          <w:rFonts w:ascii="Times New Roman" w:hAnsi="Times New Roman" w:cs="Times New Roman"/>
          <w:sz w:val="23"/>
          <w:szCs w:val="23"/>
        </w:rPr>
        <w:t xml:space="preserve">prior authorization practices in the </w:t>
      </w:r>
      <w:r w:rsidR="00D41BE0" w:rsidRPr="00D026C6">
        <w:rPr>
          <w:rFonts w:ascii="Times New Roman" w:hAnsi="Times New Roman" w:cs="Times New Roman"/>
          <w:sz w:val="23"/>
          <w:szCs w:val="23"/>
        </w:rPr>
        <w:t xml:space="preserve">fee-for-service </w:t>
      </w:r>
      <w:r w:rsidR="008465BB" w:rsidRPr="00D026C6">
        <w:rPr>
          <w:rFonts w:ascii="Times New Roman" w:hAnsi="Times New Roman" w:cs="Times New Roman"/>
          <w:sz w:val="23"/>
          <w:szCs w:val="23"/>
        </w:rPr>
        <w:t xml:space="preserve">(FFS) </w:t>
      </w:r>
      <w:r w:rsidR="00D41BE0" w:rsidRPr="00D026C6">
        <w:rPr>
          <w:rFonts w:ascii="Times New Roman" w:hAnsi="Times New Roman" w:cs="Times New Roman"/>
          <w:sz w:val="23"/>
          <w:szCs w:val="23"/>
        </w:rPr>
        <w:t>Medicare</w:t>
      </w:r>
      <w:r w:rsidR="00ED5563" w:rsidRPr="00D026C6">
        <w:rPr>
          <w:rFonts w:ascii="Times New Roman" w:hAnsi="Times New Roman" w:cs="Times New Roman"/>
          <w:sz w:val="23"/>
          <w:szCs w:val="23"/>
        </w:rPr>
        <w:t xml:space="preserve"> program</w:t>
      </w:r>
      <w:r w:rsidR="00D41BE0" w:rsidRPr="00D026C6">
        <w:rPr>
          <w:rFonts w:ascii="Times New Roman" w:hAnsi="Times New Roman" w:cs="Times New Roman"/>
          <w:sz w:val="23"/>
          <w:szCs w:val="23"/>
        </w:rPr>
        <w:t>,</w:t>
      </w:r>
      <w:r w:rsidR="00ED5563" w:rsidRPr="00D026C6">
        <w:rPr>
          <w:rFonts w:ascii="Times New Roman" w:hAnsi="Times New Roman" w:cs="Times New Roman"/>
          <w:sz w:val="23"/>
          <w:szCs w:val="23"/>
        </w:rPr>
        <w:t xml:space="preserve"> CMS regulations do not clearly address if, when and how prior authorization can b</w:t>
      </w:r>
      <w:r w:rsidR="00DA7F38" w:rsidRPr="00D026C6">
        <w:rPr>
          <w:rFonts w:ascii="Times New Roman" w:hAnsi="Times New Roman" w:cs="Times New Roman"/>
          <w:sz w:val="23"/>
          <w:szCs w:val="23"/>
        </w:rPr>
        <w:t xml:space="preserve">e applied by MA plans. </w:t>
      </w:r>
      <w:r w:rsidR="00ED5563" w:rsidRPr="00D026C6">
        <w:rPr>
          <w:rFonts w:ascii="Times New Roman" w:hAnsi="Times New Roman" w:cs="Times New Roman"/>
          <w:sz w:val="23"/>
          <w:szCs w:val="23"/>
        </w:rPr>
        <w:t xml:space="preserve"> In light of this uncertainty, MA plans have increasingly used prior authorization practices in recent years and applied these practices to a growing number of services and procedures.  </w:t>
      </w:r>
      <w:r w:rsidR="008465BB" w:rsidRPr="00D026C6">
        <w:rPr>
          <w:rFonts w:ascii="Times New Roman" w:hAnsi="Times New Roman" w:cs="Times New Roman"/>
          <w:sz w:val="23"/>
          <w:szCs w:val="23"/>
        </w:rPr>
        <w:t xml:space="preserve">This is especially concerning considering that MA plans are statutorily required to cover the same benefits provided in FFS Medicare. </w:t>
      </w:r>
      <w:r w:rsidR="00ED5563" w:rsidRPr="00D026C6">
        <w:rPr>
          <w:rFonts w:ascii="Times New Roman" w:hAnsi="Times New Roman" w:cs="Times New Roman"/>
          <w:sz w:val="23"/>
          <w:szCs w:val="23"/>
        </w:rPr>
        <w:t>Furthermore, MA plans take different approaches to the services subject to prior authorization and the steps required for physicians to obtain prior authorization, creating great uncertainty for physicians and their patients with respect to coverage and payment.</w:t>
      </w:r>
    </w:p>
    <w:p w14:paraId="518C5E51" w14:textId="77777777" w:rsidR="00ED5563" w:rsidRPr="00D026C6" w:rsidRDefault="00ED5563" w:rsidP="00B8577B">
      <w:pPr>
        <w:rPr>
          <w:rFonts w:ascii="Times New Roman" w:hAnsi="Times New Roman" w:cs="Times New Roman"/>
          <w:sz w:val="23"/>
          <w:szCs w:val="23"/>
        </w:rPr>
      </w:pPr>
    </w:p>
    <w:p w14:paraId="584A13F1" w14:textId="3F98E48B" w:rsidR="00EA03D4" w:rsidRPr="00D026C6" w:rsidRDefault="00ED5563" w:rsidP="00B8577B">
      <w:pPr>
        <w:rPr>
          <w:rFonts w:ascii="Times New Roman" w:hAnsi="Times New Roman" w:cs="Times New Roman"/>
          <w:sz w:val="23"/>
          <w:szCs w:val="23"/>
        </w:rPr>
      </w:pPr>
      <w:r w:rsidRPr="00D026C6">
        <w:rPr>
          <w:rFonts w:ascii="Times New Roman" w:hAnsi="Times New Roman" w:cs="Times New Roman"/>
          <w:sz w:val="23"/>
          <w:szCs w:val="23"/>
        </w:rPr>
        <w:t xml:space="preserve">The rising use of prior authorization in the MA program results in significant administrative and financial challenges for physicians. </w:t>
      </w:r>
      <w:r w:rsidR="009A4463" w:rsidRPr="00D026C6">
        <w:rPr>
          <w:rFonts w:ascii="Times New Roman" w:hAnsi="Times New Roman" w:cs="Times New Roman"/>
          <w:sz w:val="23"/>
          <w:szCs w:val="23"/>
        </w:rPr>
        <w:t xml:space="preserve">In fact, an American Medical Association (AMA) survey found that 75% of surveyed physicians described prior </w:t>
      </w:r>
      <w:r w:rsidR="00CE692E" w:rsidRPr="00D026C6">
        <w:rPr>
          <w:rFonts w:ascii="Times New Roman" w:hAnsi="Times New Roman" w:cs="Times New Roman"/>
          <w:sz w:val="23"/>
          <w:szCs w:val="23"/>
        </w:rPr>
        <w:t>authorization</w:t>
      </w:r>
      <w:r w:rsidR="009A4463" w:rsidRPr="00D026C6">
        <w:rPr>
          <w:rFonts w:ascii="Times New Roman" w:hAnsi="Times New Roman" w:cs="Times New Roman"/>
          <w:sz w:val="23"/>
          <w:szCs w:val="23"/>
        </w:rPr>
        <w:t xml:space="preserve"> burdens as “high or extremely high,” and that nearly 90% reported that prior authorization “sometimes, often, or always delays access to care.”  </w:t>
      </w:r>
      <w:r w:rsidR="00EA03D4" w:rsidRPr="00D026C6">
        <w:rPr>
          <w:rFonts w:ascii="Times New Roman" w:hAnsi="Times New Roman" w:cs="Times New Roman"/>
          <w:sz w:val="23"/>
          <w:szCs w:val="23"/>
        </w:rPr>
        <w:t xml:space="preserve">Furthermore, PAI members have reported that MA plans have denied coverage even after the physician has received prior authorization, creating additional frustrations for physicians.  </w:t>
      </w:r>
    </w:p>
    <w:p w14:paraId="3FA0543B" w14:textId="77777777" w:rsidR="007101ED" w:rsidRPr="00D026C6" w:rsidRDefault="007101ED" w:rsidP="00B8577B">
      <w:pPr>
        <w:rPr>
          <w:rFonts w:ascii="Times New Roman" w:hAnsi="Times New Roman" w:cs="Times New Roman"/>
          <w:sz w:val="23"/>
          <w:szCs w:val="23"/>
        </w:rPr>
      </w:pPr>
    </w:p>
    <w:p w14:paraId="4AF2F2FA" w14:textId="4203EE88" w:rsidR="00EA03D4" w:rsidRPr="00D026C6" w:rsidRDefault="009A4463" w:rsidP="007101ED">
      <w:pPr>
        <w:rPr>
          <w:rFonts w:ascii="Times New Roman" w:hAnsi="Times New Roman" w:cs="Times New Roman"/>
          <w:sz w:val="23"/>
          <w:szCs w:val="23"/>
        </w:rPr>
      </w:pPr>
      <w:r w:rsidRPr="00D026C6">
        <w:rPr>
          <w:rFonts w:ascii="Times New Roman" w:hAnsi="Times New Roman" w:cs="Times New Roman"/>
          <w:sz w:val="23"/>
          <w:szCs w:val="23"/>
        </w:rPr>
        <w:t xml:space="preserve">Prior authorization </w:t>
      </w:r>
      <w:r w:rsidR="00EA03D4" w:rsidRPr="00D026C6">
        <w:rPr>
          <w:rFonts w:ascii="Times New Roman" w:hAnsi="Times New Roman" w:cs="Times New Roman"/>
          <w:sz w:val="23"/>
          <w:szCs w:val="23"/>
        </w:rPr>
        <w:t>practices have also</w:t>
      </w:r>
      <w:r w:rsidRPr="00D026C6">
        <w:rPr>
          <w:rFonts w:ascii="Times New Roman" w:hAnsi="Times New Roman" w:cs="Times New Roman"/>
          <w:sz w:val="23"/>
          <w:szCs w:val="23"/>
        </w:rPr>
        <w:t xml:space="preserve"> resulted in treatment delays for vulnerable patients.  </w:t>
      </w:r>
      <w:r w:rsidR="00EA03D4" w:rsidRPr="00D026C6">
        <w:rPr>
          <w:rFonts w:ascii="Times New Roman" w:hAnsi="Times New Roman" w:cs="Times New Roman"/>
          <w:sz w:val="23"/>
          <w:szCs w:val="23"/>
        </w:rPr>
        <w:t>In the same AMA survey, nearly 60 percent of surveyed physicians reported that their practi</w:t>
      </w:r>
      <w:r w:rsidR="00DA7F38" w:rsidRPr="00D026C6">
        <w:rPr>
          <w:rFonts w:ascii="Times New Roman" w:hAnsi="Times New Roman" w:cs="Times New Roman"/>
          <w:sz w:val="23"/>
          <w:szCs w:val="23"/>
        </w:rPr>
        <w:t>ces wait, on average, at least one</w:t>
      </w:r>
      <w:r w:rsidR="00EA03D4" w:rsidRPr="00D026C6">
        <w:rPr>
          <w:rFonts w:ascii="Times New Roman" w:hAnsi="Times New Roman" w:cs="Times New Roman"/>
          <w:sz w:val="23"/>
          <w:szCs w:val="23"/>
        </w:rPr>
        <w:t xml:space="preserve"> business day for prior authorization decisions, and more than 25% of physicians report that they wait </w:t>
      </w:r>
      <w:r w:rsidR="00DA7F38" w:rsidRPr="00D026C6">
        <w:rPr>
          <w:rFonts w:ascii="Times New Roman" w:hAnsi="Times New Roman" w:cs="Times New Roman"/>
          <w:sz w:val="23"/>
          <w:szCs w:val="23"/>
        </w:rPr>
        <w:t>three</w:t>
      </w:r>
      <w:r w:rsidR="00EA03D4" w:rsidRPr="00D026C6">
        <w:rPr>
          <w:rFonts w:ascii="Times New Roman" w:hAnsi="Times New Roman" w:cs="Times New Roman"/>
          <w:sz w:val="23"/>
          <w:szCs w:val="23"/>
        </w:rPr>
        <w:t xml:space="preserve"> business days or longer.  With Medicare beneficiaries representing some of the oldest and sickest patients in the nation, these delays can be life-threatening for PAI’s patients.  </w:t>
      </w:r>
    </w:p>
    <w:p w14:paraId="37723A2C" w14:textId="77777777" w:rsidR="00EA03D4" w:rsidRPr="00D026C6" w:rsidRDefault="00EA03D4" w:rsidP="007101ED">
      <w:pPr>
        <w:rPr>
          <w:rFonts w:ascii="Times New Roman" w:hAnsi="Times New Roman" w:cs="Times New Roman"/>
          <w:sz w:val="23"/>
          <w:szCs w:val="23"/>
        </w:rPr>
      </w:pPr>
    </w:p>
    <w:p w14:paraId="4426A8CB" w14:textId="4B24B9D7" w:rsidR="00B8577B" w:rsidRPr="00D026C6" w:rsidRDefault="00B8577B" w:rsidP="007101ED">
      <w:pPr>
        <w:pStyle w:val="p2"/>
        <w:rPr>
          <w:b/>
          <w:sz w:val="23"/>
          <w:szCs w:val="23"/>
        </w:rPr>
      </w:pPr>
      <w:r w:rsidRPr="00D026C6">
        <w:rPr>
          <w:b/>
          <w:sz w:val="23"/>
          <w:szCs w:val="23"/>
        </w:rPr>
        <w:t xml:space="preserve">Related Statute/Regulation: </w:t>
      </w:r>
      <w:r w:rsidR="007101ED" w:rsidRPr="00D026C6">
        <w:rPr>
          <w:b/>
          <w:sz w:val="23"/>
          <w:szCs w:val="23"/>
        </w:rPr>
        <w:t xml:space="preserve"> </w:t>
      </w:r>
      <w:r w:rsidR="00CE692E" w:rsidRPr="00D026C6">
        <w:rPr>
          <w:sz w:val="23"/>
          <w:szCs w:val="23"/>
        </w:rPr>
        <w:t>42 CFR 417.414</w:t>
      </w:r>
      <w:r w:rsidR="007101ED" w:rsidRPr="00D026C6">
        <w:rPr>
          <w:sz w:val="23"/>
          <w:szCs w:val="23"/>
        </w:rPr>
        <w:t>; 42 CFR 422.101</w:t>
      </w:r>
      <w:r w:rsidR="00E32A3F" w:rsidRPr="00D026C6">
        <w:rPr>
          <w:sz w:val="23"/>
          <w:szCs w:val="23"/>
        </w:rPr>
        <w:t>; Medicare Managed Care Manual</w:t>
      </w:r>
      <w:r w:rsidR="007101ED" w:rsidRPr="00D026C6">
        <w:rPr>
          <w:rStyle w:val="apple-converted-space"/>
          <w:sz w:val="23"/>
          <w:szCs w:val="23"/>
        </w:rPr>
        <w:t> </w:t>
      </w:r>
      <w:r w:rsidR="00E32A3F" w:rsidRPr="00D026C6">
        <w:rPr>
          <w:rStyle w:val="apple-converted-space"/>
          <w:sz w:val="23"/>
          <w:szCs w:val="23"/>
        </w:rPr>
        <w:t>Chapter 13</w:t>
      </w:r>
    </w:p>
    <w:p w14:paraId="1C08702B" w14:textId="77777777" w:rsidR="00B8577B" w:rsidRPr="00D026C6" w:rsidRDefault="00B8577B" w:rsidP="00B8577B">
      <w:pPr>
        <w:rPr>
          <w:rFonts w:ascii="Times New Roman" w:hAnsi="Times New Roman" w:cs="Times New Roman"/>
          <w:sz w:val="23"/>
          <w:szCs w:val="23"/>
        </w:rPr>
      </w:pPr>
    </w:p>
    <w:p w14:paraId="1D6CDDDD" w14:textId="77777777" w:rsidR="009849CF" w:rsidRPr="00D026C6" w:rsidRDefault="00B8577B" w:rsidP="009849CF">
      <w:pPr>
        <w:pStyle w:val="p2"/>
        <w:rPr>
          <w:b/>
          <w:sz w:val="23"/>
          <w:szCs w:val="23"/>
        </w:rPr>
      </w:pPr>
      <w:r w:rsidRPr="00D026C6">
        <w:rPr>
          <w:b/>
          <w:sz w:val="23"/>
          <w:szCs w:val="23"/>
        </w:rPr>
        <w:t>Proposed Solution:</w:t>
      </w:r>
      <w:r w:rsidR="004E1582" w:rsidRPr="00D026C6">
        <w:rPr>
          <w:b/>
          <w:sz w:val="23"/>
          <w:szCs w:val="23"/>
        </w:rPr>
        <w:t xml:space="preserve"> </w:t>
      </w:r>
    </w:p>
    <w:p w14:paraId="706114B8" w14:textId="3F2C74B6" w:rsidR="00D11BA9" w:rsidRPr="00D026C6" w:rsidRDefault="00D11BA9" w:rsidP="009849CF">
      <w:pPr>
        <w:pStyle w:val="p2"/>
        <w:numPr>
          <w:ilvl w:val="0"/>
          <w:numId w:val="3"/>
        </w:numPr>
        <w:rPr>
          <w:sz w:val="23"/>
          <w:szCs w:val="23"/>
        </w:rPr>
      </w:pPr>
      <w:r w:rsidRPr="00D026C6">
        <w:rPr>
          <w:sz w:val="23"/>
          <w:szCs w:val="23"/>
        </w:rPr>
        <w:t xml:space="preserve">CMS should issue guidance </w:t>
      </w:r>
      <w:r w:rsidR="00E32A3F" w:rsidRPr="00D026C6">
        <w:rPr>
          <w:sz w:val="23"/>
          <w:szCs w:val="23"/>
        </w:rPr>
        <w:t xml:space="preserve">that clearly establishes when and how prior authorization can be used by MA plans, and establish oversight measures to monitor MA plan compliance with these requirements </w:t>
      </w:r>
    </w:p>
    <w:p w14:paraId="5D95AA07" w14:textId="25774AF8" w:rsidR="00DA7F38" w:rsidRPr="00D026C6" w:rsidRDefault="00DA7F38" w:rsidP="009849CF">
      <w:pPr>
        <w:pStyle w:val="p2"/>
        <w:numPr>
          <w:ilvl w:val="0"/>
          <w:numId w:val="3"/>
        </w:numPr>
        <w:rPr>
          <w:sz w:val="23"/>
          <w:szCs w:val="23"/>
        </w:rPr>
      </w:pPr>
      <w:r w:rsidRPr="00D026C6">
        <w:rPr>
          <w:sz w:val="23"/>
          <w:szCs w:val="23"/>
        </w:rPr>
        <w:lastRenderedPageBreak/>
        <w:t xml:space="preserve">CMS should clarify that, once providers receive prior authorization, MA plans are generally prohibited from subsequently denying coverage  </w:t>
      </w:r>
    </w:p>
    <w:p w14:paraId="134612E8" w14:textId="0AF7C417" w:rsidR="004E1582" w:rsidRPr="00D026C6" w:rsidRDefault="008465BB" w:rsidP="00B8577B">
      <w:pPr>
        <w:pStyle w:val="p2"/>
        <w:numPr>
          <w:ilvl w:val="0"/>
          <w:numId w:val="3"/>
        </w:numPr>
        <w:rPr>
          <w:sz w:val="23"/>
          <w:szCs w:val="23"/>
        </w:rPr>
      </w:pPr>
      <w:r w:rsidRPr="00D026C6">
        <w:rPr>
          <w:sz w:val="23"/>
          <w:szCs w:val="23"/>
        </w:rPr>
        <w:t>CMS should c</w:t>
      </w:r>
      <w:r w:rsidR="00E32A3F" w:rsidRPr="00D026C6">
        <w:rPr>
          <w:sz w:val="23"/>
          <w:szCs w:val="23"/>
        </w:rPr>
        <w:t xml:space="preserve">reate new timeframes for MA determinations on prior authorization </w:t>
      </w:r>
      <w:r w:rsidRPr="00D026C6">
        <w:rPr>
          <w:sz w:val="23"/>
          <w:szCs w:val="23"/>
        </w:rPr>
        <w:t xml:space="preserve"> requests </w:t>
      </w:r>
      <w:r w:rsidR="00E32A3F" w:rsidRPr="00D026C6">
        <w:rPr>
          <w:sz w:val="23"/>
          <w:szCs w:val="23"/>
        </w:rPr>
        <w:t>– such as 24 hours for an expedited request and 48 hours for a standard request – to avoid harmful treatment delays</w:t>
      </w:r>
    </w:p>
    <w:sectPr w:rsidR="004E1582" w:rsidRPr="00D026C6" w:rsidSect="00E32A3F">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C6369"/>
    <w:multiLevelType w:val="hybridMultilevel"/>
    <w:tmpl w:val="FCC26B5C"/>
    <w:lvl w:ilvl="0" w:tplc="53FC834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6D74AB"/>
    <w:multiLevelType w:val="hybridMultilevel"/>
    <w:tmpl w:val="801C55EA"/>
    <w:lvl w:ilvl="0" w:tplc="9D928966">
      <w:start w:val="4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9254C9"/>
    <w:multiLevelType w:val="hybridMultilevel"/>
    <w:tmpl w:val="B8868A3A"/>
    <w:lvl w:ilvl="0" w:tplc="53FC834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77B"/>
    <w:rsid w:val="00014E42"/>
    <w:rsid w:val="00223917"/>
    <w:rsid w:val="002E46A5"/>
    <w:rsid w:val="003A7D5F"/>
    <w:rsid w:val="003D16FE"/>
    <w:rsid w:val="00447DD3"/>
    <w:rsid w:val="004E1582"/>
    <w:rsid w:val="00701B17"/>
    <w:rsid w:val="007101ED"/>
    <w:rsid w:val="007550A2"/>
    <w:rsid w:val="008465BB"/>
    <w:rsid w:val="009849CF"/>
    <w:rsid w:val="009A4463"/>
    <w:rsid w:val="009D0997"/>
    <w:rsid w:val="00A4579B"/>
    <w:rsid w:val="00B5073D"/>
    <w:rsid w:val="00B8577B"/>
    <w:rsid w:val="00CA6B44"/>
    <w:rsid w:val="00CD3644"/>
    <w:rsid w:val="00CE692E"/>
    <w:rsid w:val="00D026C6"/>
    <w:rsid w:val="00D11BA9"/>
    <w:rsid w:val="00D21FBB"/>
    <w:rsid w:val="00D41BE0"/>
    <w:rsid w:val="00D5449C"/>
    <w:rsid w:val="00DA7F38"/>
    <w:rsid w:val="00E178BE"/>
    <w:rsid w:val="00E32A3F"/>
    <w:rsid w:val="00EA03D4"/>
    <w:rsid w:val="00ED5563"/>
    <w:rsid w:val="00F8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9316"/>
  <w15:docId w15:val="{986CD2F2-E8A0-41B6-8F89-7969ED17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577B"/>
    <w:rPr>
      <w:color w:val="0000FF"/>
      <w:u w:val="single"/>
    </w:rPr>
  </w:style>
  <w:style w:type="paragraph" w:styleId="DocumentMap">
    <w:name w:val="Document Map"/>
    <w:basedOn w:val="Normal"/>
    <w:link w:val="DocumentMapChar"/>
    <w:uiPriority w:val="99"/>
    <w:semiHidden/>
    <w:unhideWhenUsed/>
    <w:rsid w:val="00A4579B"/>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4579B"/>
    <w:rPr>
      <w:rFonts w:ascii="Times New Roman" w:hAnsi="Times New Roman" w:cs="Times New Roman"/>
      <w:sz w:val="24"/>
      <w:szCs w:val="24"/>
    </w:rPr>
  </w:style>
  <w:style w:type="paragraph" w:customStyle="1" w:styleId="p1">
    <w:name w:val="p1"/>
    <w:basedOn w:val="Normal"/>
    <w:rsid w:val="00A4579B"/>
    <w:rPr>
      <w:rFonts w:ascii="Times New Roman" w:hAnsi="Times New Roman" w:cs="Times New Roman"/>
      <w:sz w:val="18"/>
      <w:szCs w:val="18"/>
    </w:rPr>
  </w:style>
  <w:style w:type="paragraph" w:customStyle="1" w:styleId="p2">
    <w:name w:val="p2"/>
    <w:basedOn w:val="Normal"/>
    <w:rsid w:val="00A4579B"/>
    <w:rPr>
      <w:rFonts w:ascii="Times New Roman" w:hAnsi="Times New Roman" w:cs="Times New Roman"/>
      <w:sz w:val="17"/>
      <w:szCs w:val="17"/>
    </w:rPr>
  </w:style>
  <w:style w:type="paragraph" w:customStyle="1" w:styleId="p3">
    <w:name w:val="p3"/>
    <w:basedOn w:val="Normal"/>
    <w:rsid w:val="00A4579B"/>
    <w:rPr>
      <w:rFonts w:ascii="Times New Roman" w:hAnsi="Times New Roman" w:cs="Times New Roman"/>
      <w:sz w:val="17"/>
      <w:szCs w:val="17"/>
    </w:rPr>
  </w:style>
  <w:style w:type="character" w:customStyle="1" w:styleId="apple-converted-space">
    <w:name w:val="apple-converted-space"/>
    <w:basedOn w:val="DefaultParagraphFont"/>
    <w:rsid w:val="00A4579B"/>
  </w:style>
  <w:style w:type="paragraph" w:styleId="ListParagraph">
    <w:name w:val="List Paragraph"/>
    <w:basedOn w:val="Normal"/>
    <w:uiPriority w:val="34"/>
    <w:qFormat/>
    <w:rsid w:val="00A45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4688">
      <w:bodyDiv w:val="1"/>
      <w:marLeft w:val="0"/>
      <w:marRight w:val="0"/>
      <w:marTop w:val="0"/>
      <w:marBottom w:val="0"/>
      <w:divBdr>
        <w:top w:val="none" w:sz="0" w:space="0" w:color="auto"/>
        <w:left w:val="none" w:sz="0" w:space="0" w:color="auto"/>
        <w:bottom w:val="none" w:sz="0" w:space="0" w:color="auto"/>
        <w:right w:val="none" w:sz="0" w:space="0" w:color="auto"/>
      </w:divBdr>
    </w:div>
    <w:div w:id="617033168">
      <w:bodyDiv w:val="1"/>
      <w:marLeft w:val="0"/>
      <w:marRight w:val="0"/>
      <w:marTop w:val="0"/>
      <w:marBottom w:val="0"/>
      <w:divBdr>
        <w:top w:val="none" w:sz="0" w:space="0" w:color="auto"/>
        <w:left w:val="none" w:sz="0" w:space="0" w:color="auto"/>
        <w:bottom w:val="none" w:sz="0" w:space="0" w:color="auto"/>
        <w:right w:val="none" w:sz="0" w:space="0" w:color="auto"/>
      </w:divBdr>
    </w:div>
    <w:div w:id="192552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DA87A-29A0-4E7D-9774-51543F215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Abramson</dc:creator>
  <cp:lastModifiedBy>Elaine Ellis</cp:lastModifiedBy>
  <cp:revision>2</cp:revision>
  <cp:lastPrinted>2017-08-25T15:14:00Z</cp:lastPrinted>
  <dcterms:created xsi:type="dcterms:W3CDTF">2017-09-05T14:11:00Z</dcterms:created>
  <dcterms:modified xsi:type="dcterms:W3CDTF">2017-09-05T14:11:00Z</dcterms:modified>
</cp:coreProperties>
</file>