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7DA" w:rsidRDefault="003E473B" w:rsidP="00A255DC">
      <w:pPr>
        <w:jc w:val="center"/>
        <w:rPr>
          <w:rFonts w:ascii="Times New Roman" w:hAnsi="Times New Roman"/>
          <w:sz w:val="24"/>
          <w:szCs w:val="24"/>
        </w:rPr>
      </w:pPr>
      <w:r>
        <w:rPr>
          <w:noProof/>
        </w:rPr>
        <w:drawing>
          <wp:inline distT="0" distB="0" distL="0" distR="0">
            <wp:extent cx="1600200" cy="685800"/>
            <wp:effectExtent l="0" t="0" r="0" b="0"/>
            <wp:docPr id="1" name="Picture 1" descr="New 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AMA Logo"/>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685800"/>
                    </a:xfrm>
                    <a:prstGeom prst="rect">
                      <a:avLst/>
                    </a:prstGeom>
                    <a:noFill/>
                    <a:ln>
                      <a:noFill/>
                    </a:ln>
                  </pic:spPr>
                </pic:pic>
              </a:graphicData>
            </a:graphic>
          </wp:inline>
        </w:drawing>
      </w:r>
    </w:p>
    <w:p w:rsidR="00B207DA" w:rsidRDefault="00B207DA" w:rsidP="00A255DC">
      <w:pPr>
        <w:rPr>
          <w:rFonts w:ascii="Times New Roman" w:hAnsi="Times New Roman"/>
          <w:sz w:val="24"/>
          <w:szCs w:val="24"/>
        </w:rPr>
      </w:pPr>
    </w:p>
    <w:p w:rsidR="00B207DA" w:rsidRDefault="00B207DA" w:rsidP="00A255DC">
      <w:pPr>
        <w:rPr>
          <w:rFonts w:ascii="Times New Roman" w:hAnsi="Times New Roman"/>
          <w:sz w:val="24"/>
          <w:szCs w:val="24"/>
        </w:rPr>
      </w:pPr>
    </w:p>
    <w:p w:rsidR="00B207DA" w:rsidRPr="00A255DC" w:rsidRDefault="00B207DA" w:rsidP="00A255DC">
      <w:pPr>
        <w:tabs>
          <w:tab w:val="left" w:pos="6480"/>
        </w:tabs>
        <w:rPr>
          <w:rFonts w:ascii="Times New Roman" w:hAnsi="Times New Roman"/>
          <w:sz w:val="24"/>
          <w:szCs w:val="24"/>
        </w:rPr>
      </w:pPr>
      <w:r w:rsidRPr="00A255DC">
        <w:rPr>
          <w:rFonts w:ascii="Times New Roman" w:hAnsi="Times New Roman"/>
          <w:sz w:val="24"/>
          <w:szCs w:val="24"/>
        </w:rPr>
        <w:t>FOR IMMEDIATE RELEASE                                    </w:t>
      </w:r>
      <w:r w:rsidR="003E3F5C">
        <w:rPr>
          <w:rFonts w:ascii="Times New Roman" w:hAnsi="Times New Roman"/>
          <w:sz w:val="24"/>
          <w:szCs w:val="24"/>
        </w:rPr>
        <w:tab/>
        <w:t>July</w:t>
      </w:r>
      <w:r w:rsidRPr="00A255DC">
        <w:rPr>
          <w:rFonts w:ascii="Times New Roman" w:hAnsi="Times New Roman"/>
          <w:sz w:val="24"/>
          <w:szCs w:val="24"/>
        </w:rPr>
        <w:t xml:space="preserve"> </w:t>
      </w:r>
      <w:r w:rsidR="003E3F5C">
        <w:rPr>
          <w:rFonts w:ascii="Times New Roman" w:hAnsi="Times New Roman"/>
          <w:sz w:val="24"/>
          <w:szCs w:val="24"/>
        </w:rPr>
        <w:t>2</w:t>
      </w:r>
      <w:r>
        <w:rPr>
          <w:rFonts w:ascii="Times New Roman" w:hAnsi="Times New Roman"/>
          <w:sz w:val="24"/>
          <w:szCs w:val="24"/>
        </w:rPr>
        <w:t>9</w:t>
      </w:r>
      <w:r w:rsidR="003E3F5C">
        <w:rPr>
          <w:rFonts w:ascii="Times New Roman" w:hAnsi="Times New Roman"/>
          <w:sz w:val="24"/>
          <w:szCs w:val="24"/>
        </w:rPr>
        <w:t>, 2014</w:t>
      </w:r>
    </w:p>
    <w:p w:rsidR="00B207DA" w:rsidRPr="00C135ED" w:rsidRDefault="00B207DA" w:rsidP="00A255DC">
      <w:pPr>
        <w:rPr>
          <w:rFonts w:ascii="Times New Roman" w:hAnsi="Times New Roman"/>
          <w:sz w:val="24"/>
          <w:szCs w:val="24"/>
        </w:rPr>
      </w:pPr>
    </w:p>
    <w:p w:rsidR="00B207DA" w:rsidRPr="008B5AE9" w:rsidRDefault="00B207DA" w:rsidP="00A255DC">
      <w:pPr>
        <w:rPr>
          <w:rFonts w:ascii="Times New Roman" w:hAnsi="Times New Roman"/>
          <w:b/>
          <w:bCs/>
          <w:sz w:val="24"/>
          <w:szCs w:val="24"/>
        </w:rPr>
      </w:pPr>
      <w:r w:rsidRPr="008B5AE9">
        <w:rPr>
          <w:rFonts w:ascii="Times New Roman" w:hAnsi="Times New Roman"/>
          <w:b/>
          <w:bCs/>
          <w:sz w:val="24"/>
          <w:szCs w:val="24"/>
        </w:rPr>
        <w:t xml:space="preserve">AMA </w:t>
      </w:r>
      <w:r w:rsidR="00442EAC">
        <w:rPr>
          <w:rFonts w:ascii="Times New Roman" w:hAnsi="Times New Roman"/>
          <w:b/>
          <w:bCs/>
          <w:sz w:val="24"/>
          <w:szCs w:val="24"/>
        </w:rPr>
        <w:t>Urges Continued</w:t>
      </w:r>
      <w:r w:rsidR="00FD6040" w:rsidRPr="008B5AE9">
        <w:rPr>
          <w:rFonts w:ascii="Times New Roman" w:hAnsi="Times New Roman"/>
          <w:b/>
          <w:bCs/>
          <w:sz w:val="24"/>
          <w:szCs w:val="24"/>
        </w:rPr>
        <w:t xml:space="preserve"> Support for </w:t>
      </w:r>
      <w:r w:rsidR="00D21B3F" w:rsidRPr="008B5AE9">
        <w:rPr>
          <w:rFonts w:ascii="Times New Roman" w:hAnsi="Times New Roman"/>
          <w:b/>
          <w:bCs/>
          <w:sz w:val="24"/>
          <w:szCs w:val="24"/>
        </w:rPr>
        <w:t>Adequate</w:t>
      </w:r>
      <w:r w:rsidR="00FD6040" w:rsidRPr="008B5AE9">
        <w:rPr>
          <w:rFonts w:ascii="Times New Roman" w:hAnsi="Times New Roman"/>
          <w:b/>
          <w:bCs/>
          <w:sz w:val="24"/>
          <w:szCs w:val="24"/>
        </w:rPr>
        <w:t xml:space="preserve"> Graduate Medical Education Funding </w:t>
      </w:r>
      <w:r w:rsidR="00442EAC">
        <w:rPr>
          <w:rFonts w:ascii="Times New Roman" w:hAnsi="Times New Roman"/>
          <w:b/>
          <w:bCs/>
          <w:sz w:val="24"/>
          <w:szCs w:val="24"/>
        </w:rPr>
        <w:t xml:space="preserve">to Meet Future Physician Workforce Needs </w:t>
      </w:r>
    </w:p>
    <w:p w:rsidR="00B207DA" w:rsidRPr="008B5AE9" w:rsidRDefault="00B207DA" w:rsidP="00A255DC">
      <w:pPr>
        <w:rPr>
          <w:rFonts w:ascii="Times New Roman" w:hAnsi="Times New Roman"/>
          <w:b/>
          <w:bCs/>
          <w:sz w:val="24"/>
          <w:szCs w:val="24"/>
        </w:rPr>
      </w:pPr>
    </w:p>
    <w:p w:rsidR="00B207DA" w:rsidRPr="008B5AE9" w:rsidRDefault="00B207DA" w:rsidP="00A255DC">
      <w:pPr>
        <w:rPr>
          <w:rFonts w:ascii="Times New Roman" w:hAnsi="Times New Roman"/>
          <w:bCs/>
          <w:sz w:val="24"/>
          <w:szCs w:val="24"/>
        </w:rPr>
      </w:pPr>
      <w:r w:rsidRPr="008B5AE9">
        <w:rPr>
          <w:rFonts w:ascii="Times New Roman" w:hAnsi="Times New Roman"/>
          <w:bCs/>
          <w:sz w:val="24"/>
          <w:szCs w:val="24"/>
        </w:rPr>
        <w:t xml:space="preserve">Statement attributable to: </w:t>
      </w:r>
      <w:r w:rsidR="006A6544">
        <w:rPr>
          <w:rFonts w:ascii="Times New Roman" w:hAnsi="Times New Roman"/>
          <w:bCs/>
          <w:sz w:val="24"/>
          <w:szCs w:val="24"/>
        </w:rPr>
        <w:t>Ardis Dee Hoven</w:t>
      </w:r>
      <w:r w:rsidRPr="008B5AE9">
        <w:rPr>
          <w:rFonts w:ascii="Times New Roman" w:hAnsi="Times New Roman"/>
          <w:bCs/>
          <w:sz w:val="24"/>
          <w:szCs w:val="24"/>
        </w:rPr>
        <w:t xml:space="preserve">, M.D., </w:t>
      </w:r>
      <w:r w:rsidR="006A6544">
        <w:rPr>
          <w:rFonts w:ascii="Times New Roman" w:hAnsi="Times New Roman"/>
          <w:bCs/>
          <w:sz w:val="24"/>
          <w:szCs w:val="24"/>
        </w:rPr>
        <w:t xml:space="preserve">Immediate Past </w:t>
      </w:r>
      <w:r w:rsidR="007E65B2" w:rsidRPr="008B5AE9">
        <w:rPr>
          <w:rFonts w:ascii="Times New Roman" w:hAnsi="Times New Roman"/>
          <w:bCs/>
          <w:sz w:val="24"/>
          <w:szCs w:val="24"/>
        </w:rPr>
        <w:t>President</w:t>
      </w:r>
      <w:r w:rsidR="006D6485" w:rsidRPr="008B5AE9">
        <w:rPr>
          <w:rFonts w:ascii="Times New Roman" w:hAnsi="Times New Roman"/>
          <w:bCs/>
          <w:sz w:val="24"/>
          <w:szCs w:val="24"/>
        </w:rPr>
        <w:t xml:space="preserve">, </w:t>
      </w:r>
      <w:r w:rsidRPr="008B5AE9">
        <w:rPr>
          <w:rFonts w:ascii="Times New Roman" w:hAnsi="Times New Roman"/>
          <w:bCs/>
          <w:sz w:val="24"/>
          <w:szCs w:val="24"/>
        </w:rPr>
        <w:t>American Medical Association</w:t>
      </w:r>
    </w:p>
    <w:p w:rsidR="00B207DA" w:rsidRPr="008B5AE9" w:rsidRDefault="00B207DA" w:rsidP="00A255DC">
      <w:pPr>
        <w:rPr>
          <w:rFonts w:ascii="Times New Roman" w:hAnsi="Times New Roman"/>
          <w:sz w:val="24"/>
          <w:szCs w:val="24"/>
        </w:rPr>
      </w:pPr>
    </w:p>
    <w:p w:rsidR="00F42C7B" w:rsidRPr="008B5AE9" w:rsidRDefault="007E65B2" w:rsidP="007E65B2">
      <w:pPr>
        <w:rPr>
          <w:rFonts w:ascii="Times New Roman" w:hAnsi="Times New Roman"/>
          <w:sz w:val="24"/>
          <w:szCs w:val="24"/>
        </w:rPr>
      </w:pPr>
      <w:r w:rsidRPr="008B5AE9">
        <w:rPr>
          <w:rFonts w:ascii="Times New Roman" w:hAnsi="Times New Roman"/>
          <w:bCs/>
          <w:sz w:val="24"/>
          <w:szCs w:val="24"/>
        </w:rPr>
        <w:t>“</w:t>
      </w:r>
      <w:r w:rsidR="004722EB" w:rsidRPr="008B5AE9">
        <w:rPr>
          <w:rFonts w:ascii="Times New Roman" w:hAnsi="Times New Roman"/>
          <w:bCs/>
          <w:sz w:val="24"/>
          <w:szCs w:val="24"/>
        </w:rPr>
        <w:t xml:space="preserve">In light </w:t>
      </w:r>
      <w:r w:rsidR="00C85065" w:rsidRPr="008B5AE9">
        <w:rPr>
          <w:rFonts w:ascii="Times New Roman" w:hAnsi="Times New Roman"/>
          <w:bCs/>
          <w:sz w:val="24"/>
          <w:szCs w:val="24"/>
        </w:rPr>
        <w:t xml:space="preserve">of the </w:t>
      </w:r>
      <w:r w:rsidR="001A21F9" w:rsidRPr="008B5AE9">
        <w:rPr>
          <w:rFonts w:ascii="Times New Roman" w:hAnsi="Times New Roman"/>
          <w:bCs/>
          <w:sz w:val="24"/>
          <w:szCs w:val="24"/>
        </w:rPr>
        <w:t>Institute of Medicine</w:t>
      </w:r>
      <w:r w:rsidR="00C85065" w:rsidRPr="008B5AE9">
        <w:rPr>
          <w:rFonts w:ascii="Times New Roman" w:hAnsi="Times New Roman"/>
          <w:bCs/>
          <w:sz w:val="24"/>
          <w:szCs w:val="24"/>
        </w:rPr>
        <w:t>’s</w:t>
      </w:r>
      <w:r w:rsidR="00C135ED" w:rsidRPr="008B5AE9">
        <w:rPr>
          <w:rFonts w:ascii="Times New Roman" w:hAnsi="Times New Roman"/>
          <w:bCs/>
          <w:sz w:val="24"/>
          <w:szCs w:val="24"/>
        </w:rPr>
        <w:t xml:space="preserve"> </w:t>
      </w:r>
      <w:r w:rsidR="00C85065" w:rsidRPr="008B5AE9">
        <w:rPr>
          <w:rFonts w:ascii="Times New Roman" w:hAnsi="Times New Roman"/>
          <w:bCs/>
          <w:sz w:val="24"/>
          <w:szCs w:val="24"/>
        </w:rPr>
        <w:t>report on graduate medical education governance and finance released today,</w:t>
      </w:r>
      <w:r w:rsidR="001A21F9" w:rsidRPr="008B5AE9">
        <w:rPr>
          <w:rFonts w:ascii="Times New Roman" w:hAnsi="Times New Roman"/>
          <w:bCs/>
          <w:sz w:val="24"/>
          <w:szCs w:val="24"/>
        </w:rPr>
        <w:t xml:space="preserve"> the AMA is renewing its </w:t>
      </w:r>
      <w:r w:rsidR="00057560" w:rsidRPr="008B5AE9">
        <w:rPr>
          <w:rFonts w:ascii="Times New Roman" w:hAnsi="Times New Roman"/>
          <w:bCs/>
          <w:sz w:val="24"/>
          <w:szCs w:val="24"/>
        </w:rPr>
        <w:t>commitment to</w:t>
      </w:r>
      <w:r w:rsidR="004A13C6" w:rsidRPr="008B5AE9">
        <w:rPr>
          <w:rFonts w:ascii="Times New Roman" w:hAnsi="Times New Roman"/>
          <w:bCs/>
          <w:sz w:val="24"/>
          <w:szCs w:val="24"/>
        </w:rPr>
        <w:t xml:space="preserve"> addressing physician shortages in</w:t>
      </w:r>
      <w:r w:rsidR="00057560" w:rsidRPr="008B5AE9">
        <w:rPr>
          <w:rFonts w:ascii="Times New Roman" w:hAnsi="Times New Roman"/>
          <w:bCs/>
          <w:sz w:val="24"/>
          <w:szCs w:val="24"/>
        </w:rPr>
        <w:t xml:space="preserve"> </w:t>
      </w:r>
      <w:r w:rsidR="004A13C6" w:rsidRPr="008B5AE9">
        <w:rPr>
          <w:rFonts w:ascii="Times New Roman" w:hAnsi="Times New Roman"/>
          <w:sz w:val="24"/>
          <w:szCs w:val="24"/>
        </w:rPr>
        <w:t>needed specialties and regions to improve access to health care</w:t>
      </w:r>
      <w:r w:rsidR="00C85065" w:rsidRPr="008B5AE9">
        <w:rPr>
          <w:rFonts w:ascii="Times New Roman" w:hAnsi="Times New Roman"/>
          <w:sz w:val="24"/>
          <w:szCs w:val="24"/>
        </w:rPr>
        <w:t xml:space="preserve">. </w:t>
      </w:r>
    </w:p>
    <w:p w:rsidR="00F42C7B" w:rsidRPr="008B5AE9" w:rsidRDefault="00F42C7B" w:rsidP="007E65B2">
      <w:pPr>
        <w:rPr>
          <w:rFonts w:ascii="Times New Roman" w:hAnsi="Times New Roman"/>
          <w:sz w:val="24"/>
          <w:szCs w:val="24"/>
        </w:rPr>
      </w:pPr>
    </w:p>
    <w:p w:rsidR="004A13C6" w:rsidRPr="008B5AE9" w:rsidRDefault="00F42C7B" w:rsidP="007E65B2">
      <w:pPr>
        <w:rPr>
          <w:rFonts w:ascii="Times New Roman" w:hAnsi="Times New Roman"/>
          <w:sz w:val="24"/>
          <w:szCs w:val="24"/>
        </w:rPr>
      </w:pPr>
      <w:r w:rsidRPr="008B5AE9">
        <w:rPr>
          <w:rFonts w:ascii="Times New Roman" w:hAnsi="Times New Roman"/>
          <w:sz w:val="24"/>
          <w:szCs w:val="24"/>
        </w:rPr>
        <w:t xml:space="preserve">“While the AMA </w:t>
      </w:r>
      <w:r w:rsidR="00C85065" w:rsidRPr="008B5AE9">
        <w:rPr>
          <w:rFonts w:ascii="Times New Roman" w:hAnsi="Times New Roman"/>
          <w:sz w:val="24"/>
          <w:szCs w:val="24"/>
        </w:rPr>
        <w:t>appreciate</w:t>
      </w:r>
      <w:r w:rsidRPr="008B5AE9">
        <w:rPr>
          <w:rFonts w:ascii="Times New Roman" w:hAnsi="Times New Roman"/>
          <w:sz w:val="24"/>
          <w:szCs w:val="24"/>
        </w:rPr>
        <w:t>s</w:t>
      </w:r>
      <w:r w:rsidR="00C85065" w:rsidRPr="008B5AE9">
        <w:rPr>
          <w:rFonts w:ascii="Times New Roman" w:hAnsi="Times New Roman"/>
          <w:sz w:val="24"/>
          <w:szCs w:val="24"/>
        </w:rPr>
        <w:t xml:space="preserve"> the Institute</w:t>
      </w:r>
      <w:r w:rsidRPr="008B5AE9">
        <w:rPr>
          <w:rFonts w:ascii="Times New Roman" w:hAnsi="Times New Roman"/>
          <w:sz w:val="24"/>
          <w:szCs w:val="24"/>
        </w:rPr>
        <w:t xml:space="preserve"> of Medicine</w:t>
      </w:r>
      <w:r w:rsidR="00C85065" w:rsidRPr="008B5AE9">
        <w:rPr>
          <w:rFonts w:ascii="Times New Roman" w:hAnsi="Times New Roman"/>
          <w:sz w:val="24"/>
          <w:szCs w:val="24"/>
        </w:rPr>
        <w:t>’s</w:t>
      </w:r>
      <w:r w:rsidRPr="008B5AE9">
        <w:rPr>
          <w:rFonts w:ascii="Times New Roman" w:hAnsi="Times New Roman"/>
          <w:sz w:val="24"/>
          <w:szCs w:val="24"/>
        </w:rPr>
        <w:t xml:space="preserve"> </w:t>
      </w:r>
      <w:r w:rsidR="00C85065" w:rsidRPr="008B5AE9">
        <w:rPr>
          <w:rFonts w:ascii="Times New Roman" w:hAnsi="Times New Roman"/>
          <w:sz w:val="24"/>
          <w:szCs w:val="24"/>
        </w:rPr>
        <w:t xml:space="preserve">efforts to review graduate medical education </w:t>
      </w:r>
      <w:r w:rsidR="00235465">
        <w:rPr>
          <w:rFonts w:ascii="Times New Roman" w:hAnsi="Times New Roman"/>
          <w:sz w:val="24"/>
          <w:szCs w:val="24"/>
        </w:rPr>
        <w:t xml:space="preserve">governance and </w:t>
      </w:r>
      <w:r w:rsidR="00C85065" w:rsidRPr="008B5AE9">
        <w:rPr>
          <w:rFonts w:ascii="Times New Roman" w:hAnsi="Times New Roman"/>
          <w:sz w:val="24"/>
          <w:szCs w:val="24"/>
        </w:rPr>
        <w:t>funding</w:t>
      </w:r>
      <w:r w:rsidR="00235465">
        <w:rPr>
          <w:rFonts w:ascii="Times New Roman" w:hAnsi="Times New Roman"/>
          <w:sz w:val="24"/>
          <w:szCs w:val="24"/>
        </w:rPr>
        <w:t>,</w:t>
      </w:r>
      <w:r w:rsidR="00C85065" w:rsidRPr="008B5AE9">
        <w:rPr>
          <w:rFonts w:ascii="Times New Roman" w:hAnsi="Times New Roman"/>
          <w:sz w:val="24"/>
          <w:szCs w:val="24"/>
        </w:rPr>
        <w:t xml:space="preserve"> we </w:t>
      </w:r>
      <w:r w:rsidR="00D21B3F" w:rsidRPr="008B5AE9">
        <w:rPr>
          <w:rFonts w:ascii="Times New Roman" w:hAnsi="Times New Roman"/>
          <w:sz w:val="24"/>
          <w:szCs w:val="24"/>
        </w:rPr>
        <w:t xml:space="preserve">remain concerned about the need </w:t>
      </w:r>
      <w:r w:rsidRPr="008B5AE9">
        <w:rPr>
          <w:rFonts w:ascii="Times New Roman" w:hAnsi="Times New Roman"/>
          <w:sz w:val="24"/>
          <w:szCs w:val="24"/>
        </w:rPr>
        <w:t xml:space="preserve">to recognize the nation’s </w:t>
      </w:r>
      <w:r w:rsidR="00D21B3F" w:rsidRPr="008B5AE9">
        <w:rPr>
          <w:rFonts w:ascii="Times New Roman" w:hAnsi="Times New Roman"/>
          <w:sz w:val="24"/>
          <w:szCs w:val="24"/>
        </w:rPr>
        <w:t>potential</w:t>
      </w:r>
      <w:r w:rsidR="008B5AE9" w:rsidRPr="008B5AE9">
        <w:rPr>
          <w:rFonts w:ascii="Times New Roman" w:hAnsi="Times New Roman"/>
          <w:sz w:val="24"/>
          <w:szCs w:val="24"/>
        </w:rPr>
        <w:t xml:space="preserve"> </w:t>
      </w:r>
      <w:r w:rsidRPr="008B5AE9">
        <w:rPr>
          <w:rFonts w:ascii="Times New Roman" w:hAnsi="Times New Roman"/>
          <w:sz w:val="24"/>
          <w:szCs w:val="24"/>
        </w:rPr>
        <w:t xml:space="preserve">physician shortages and </w:t>
      </w:r>
      <w:r w:rsidR="00D21B3F" w:rsidRPr="008B5AE9">
        <w:rPr>
          <w:rFonts w:ascii="Times New Roman" w:hAnsi="Times New Roman"/>
          <w:sz w:val="24"/>
          <w:szCs w:val="24"/>
        </w:rPr>
        <w:t xml:space="preserve">the </w:t>
      </w:r>
      <w:r w:rsidRPr="008B5AE9">
        <w:rPr>
          <w:rFonts w:ascii="Times New Roman" w:hAnsi="Times New Roman"/>
          <w:sz w:val="24"/>
          <w:szCs w:val="24"/>
        </w:rPr>
        <w:t xml:space="preserve">need for adequately funded physician training. </w:t>
      </w:r>
    </w:p>
    <w:p w:rsidR="00C85065" w:rsidRPr="008B5AE9" w:rsidRDefault="00C85065" w:rsidP="00C85065">
      <w:pPr>
        <w:rPr>
          <w:rFonts w:ascii="Times New Roman" w:hAnsi="Times New Roman"/>
          <w:sz w:val="24"/>
          <w:szCs w:val="24"/>
        </w:rPr>
      </w:pPr>
    </w:p>
    <w:p w:rsidR="00C85065" w:rsidRPr="008B5AE9" w:rsidRDefault="00F42C7B" w:rsidP="00C85065">
      <w:pPr>
        <w:rPr>
          <w:rFonts w:ascii="Times New Roman" w:hAnsi="Times New Roman"/>
          <w:sz w:val="24"/>
          <w:szCs w:val="24"/>
        </w:rPr>
      </w:pPr>
      <w:r w:rsidRPr="008B5AE9">
        <w:rPr>
          <w:rFonts w:ascii="Times New Roman" w:hAnsi="Times New Roman"/>
          <w:bCs/>
          <w:sz w:val="24"/>
          <w:szCs w:val="24"/>
        </w:rPr>
        <w:t>“Despite the fact that workforce experts predict a</w:t>
      </w:r>
      <w:r w:rsidRPr="008B5AE9">
        <w:rPr>
          <w:rFonts w:ascii="Times New Roman" w:hAnsi="Times New Roman"/>
          <w:sz w:val="24"/>
          <w:szCs w:val="24"/>
        </w:rPr>
        <w:t xml:space="preserve"> </w:t>
      </w:r>
      <w:hyperlink r:id="rId7" w:history="1">
        <w:r w:rsidRPr="000C2697">
          <w:rPr>
            <w:rStyle w:val="Hyperlink"/>
            <w:rFonts w:ascii="Times New Roman" w:hAnsi="Times New Roman"/>
            <w:sz w:val="24"/>
            <w:szCs w:val="24"/>
          </w:rPr>
          <w:t>shortage</w:t>
        </w:r>
      </w:hyperlink>
      <w:r w:rsidRPr="008B5AE9">
        <w:rPr>
          <w:rFonts w:ascii="Times New Roman" w:hAnsi="Times New Roman"/>
          <w:sz w:val="24"/>
          <w:szCs w:val="24"/>
        </w:rPr>
        <w:t xml:space="preserve"> of more than 45,000 primary care and 46,000 specialty physicians in the U.S. by 2020, </w:t>
      </w:r>
      <w:r w:rsidR="00C135ED" w:rsidRPr="008B5AE9">
        <w:rPr>
          <w:rFonts w:ascii="Times New Roman" w:hAnsi="Times New Roman"/>
          <w:sz w:val="24"/>
          <w:szCs w:val="24"/>
        </w:rPr>
        <w:t>the report provides no clear solution to</w:t>
      </w:r>
      <w:r w:rsidR="00D21B3F" w:rsidRPr="008B5AE9">
        <w:rPr>
          <w:rFonts w:ascii="Times New Roman" w:hAnsi="Times New Roman"/>
          <w:sz w:val="24"/>
          <w:szCs w:val="24"/>
        </w:rPr>
        <w:t xml:space="preserve"> increasing the overall number of graduate medical education positions to ensure there are enough physicians to meet actual workforce needs. </w:t>
      </w:r>
      <w:r w:rsidR="00C135ED" w:rsidRPr="008B5AE9">
        <w:rPr>
          <w:rFonts w:ascii="Times New Roman" w:hAnsi="Times New Roman"/>
          <w:sz w:val="24"/>
          <w:szCs w:val="24"/>
        </w:rPr>
        <w:t xml:space="preserve"> </w:t>
      </w:r>
    </w:p>
    <w:p w:rsidR="00C85065" w:rsidRPr="008B5AE9" w:rsidRDefault="00C85065" w:rsidP="00C85065">
      <w:pPr>
        <w:rPr>
          <w:rFonts w:ascii="Times New Roman" w:hAnsi="Times New Roman"/>
          <w:bCs/>
          <w:sz w:val="24"/>
          <w:szCs w:val="24"/>
        </w:rPr>
      </w:pPr>
    </w:p>
    <w:p w:rsidR="00F901D8" w:rsidRPr="008B5AE9" w:rsidRDefault="00C135ED" w:rsidP="00F901D8">
      <w:pPr>
        <w:rPr>
          <w:rFonts w:ascii="Times New Roman" w:hAnsi="Times New Roman"/>
          <w:sz w:val="24"/>
          <w:szCs w:val="24"/>
        </w:rPr>
      </w:pPr>
      <w:r w:rsidRPr="008B5AE9">
        <w:rPr>
          <w:rFonts w:ascii="Times New Roman" w:hAnsi="Times New Roman"/>
          <w:bCs/>
          <w:sz w:val="24"/>
          <w:szCs w:val="24"/>
        </w:rPr>
        <w:t>“T</w:t>
      </w:r>
      <w:r w:rsidR="00F901D8" w:rsidRPr="008B5AE9">
        <w:rPr>
          <w:rFonts w:ascii="Times New Roman" w:hAnsi="Times New Roman"/>
          <w:bCs/>
          <w:sz w:val="24"/>
          <w:szCs w:val="24"/>
        </w:rPr>
        <w:t xml:space="preserve">he AMA </w:t>
      </w:r>
      <w:r w:rsidR="00F32A6B" w:rsidRPr="008B5AE9">
        <w:rPr>
          <w:rFonts w:ascii="Times New Roman" w:hAnsi="Times New Roman"/>
          <w:bCs/>
          <w:sz w:val="24"/>
          <w:szCs w:val="24"/>
        </w:rPr>
        <w:t>will continue</w:t>
      </w:r>
      <w:r w:rsidR="00F901D8" w:rsidRPr="008B5AE9">
        <w:rPr>
          <w:rFonts w:ascii="Times New Roman" w:hAnsi="Times New Roman"/>
          <w:bCs/>
          <w:sz w:val="24"/>
          <w:szCs w:val="24"/>
        </w:rPr>
        <w:t xml:space="preserve"> to a</w:t>
      </w:r>
      <w:r w:rsidR="00F901D8" w:rsidRPr="008B5AE9">
        <w:rPr>
          <w:rFonts w:ascii="Times New Roman" w:hAnsi="Times New Roman"/>
          <w:sz w:val="24"/>
          <w:szCs w:val="24"/>
        </w:rPr>
        <w:t>ctively support</w:t>
      </w:r>
      <w:r w:rsidR="00F901D8" w:rsidRPr="008B5AE9">
        <w:rPr>
          <w:rFonts w:ascii="Times New Roman" w:hAnsi="Times New Roman"/>
          <w:sz w:val="24"/>
          <w:szCs w:val="24"/>
          <w:shd w:val="clear" w:color="auto" w:fill="FFFFFF"/>
        </w:rPr>
        <w:t xml:space="preserve"> efforts to </w:t>
      </w:r>
      <w:r w:rsidR="00F901D8" w:rsidRPr="008B5AE9">
        <w:rPr>
          <w:rFonts w:ascii="Times New Roman" w:hAnsi="Times New Roman"/>
          <w:sz w:val="24"/>
          <w:szCs w:val="24"/>
        </w:rPr>
        <w:t>ensure there are enough physicians in the w</w:t>
      </w:r>
      <w:r w:rsidR="0054251D" w:rsidRPr="008B5AE9">
        <w:rPr>
          <w:rFonts w:ascii="Times New Roman" w:hAnsi="Times New Roman"/>
          <w:sz w:val="24"/>
          <w:szCs w:val="24"/>
        </w:rPr>
        <w:t xml:space="preserve">orkforce to meet patient needs, </w:t>
      </w:r>
      <w:r w:rsidR="004913F9" w:rsidRPr="008B5AE9">
        <w:rPr>
          <w:rFonts w:ascii="Times New Roman" w:hAnsi="Times New Roman"/>
          <w:sz w:val="24"/>
          <w:szCs w:val="24"/>
        </w:rPr>
        <w:t xml:space="preserve">including </w:t>
      </w:r>
      <w:r w:rsidR="0054251D" w:rsidRPr="008B5AE9">
        <w:rPr>
          <w:rFonts w:ascii="Times New Roman" w:hAnsi="Times New Roman"/>
          <w:sz w:val="24"/>
          <w:szCs w:val="24"/>
        </w:rPr>
        <w:t>efforts to increase</w:t>
      </w:r>
      <w:r w:rsidR="00F901D8" w:rsidRPr="008B5AE9">
        <w:rPr>
          <w:rFonts w:ascii="Times New Roman" w:hAnsi="Times New Roman"/>
          <w:sz w:val="24"/>
          <w:szCs w:val="24"/>
        </w:rPr>
        <w:t xml:space="preserve"> medical school class sizes and </w:t>
      </w:r>
      <w:r w:rsidR="0054251D" w:rsidRPr="008B5AE9">
        <w:rPr>
          <w:rFonts w:ascii="Times New Roman" w:hAnsi="Times New Roman"/>
          <w:sz w:val="24"/>
          <w:szCs w:val="24"/>
        </w:rPr>
        <w:t>advocate</w:t>
      </w:r>
      <w:r w:rsidR="002C4075" w:rsidRPr="008B5AE9">
        <w:rPr>
          <w:rFonts w:ascii="Times New Roman" w:hAnsi="Times New Roman"/>
          <w:sz w:val="24"/>
          <w:szCs w:val="24"/>
        </w:rPr>
        <w:t xml:space="preserve"> for </w:t>
      </w:r>
      <w:r w:rsidR="00A4425C" w:rsidRPr="008B5AE9">
        <w:rPr>
          <w:rFonts w:ascii="Times New Roman" w:hAnsi="Times New Roman"/>
          <w:sz w:val="24"/>
          <w:szCs w:val="24"/>
        </w:rPr>
        <w:t>additional medical r</w:t>
      </w:r>
      <w:r w:rsidR="00F901D8" w:rsidRPr="008B5AE9">
        <w:rPr>
          <w:rFonts w:ascii="Times New Roman" w:hAnsi="Times New Roman"/>
          <w:sz w:val="24"/>
          <w:szCs w:val="24"/>
        </w:rPr>
        <w:t xml:space="preserve">esidency slots to train </w:t>
      </w:r>
      <w:r w:rsidR="00A4425C" w:rsidRPr="008B5AE9">
        <w:rPr>
          <w:rFonts w:ascii="Times New Roman" w:hAnsi="Times New Roman"/>
          <w:sz w:val="24"/>
          <w:szCs w:val="24"/>
        </w:rPr>
        <w:t>more physicians.</w:t>
      </w:r>
    </w:p>
    <w:p w:rsidR="00057560" w:rsidRPr="008B5AE9" w:rsidRDefault="00057560" w:rsidP="007E65B2">
      <w:pPr>
        <w:rPr>
          <w:rFonts w:ascii="Times New Roman" w:hAnsi="Times New Roman"/>
          <w:bCs/>
          <w:sz w:val="24"/>
          <w:szCs w:val="24"/>
        </w:rPr>
      </w:pPr>
    </w:p>
    <w:p w:rsidR="00D21B3F" w:rsidRPr="008B5AE9" w:rsidRDefault="00D21B3F" w:rsidP="00D21B3F">
      <w:pPr>
        <w:rPr>
          <w:rFonts w:ascii="Times New Roman" w:hAnsi="Times New Roman"/>
          <w:sz w:val="24"/>
          <w:szCs w:val="24"/>
        </w:rPr>
      </w:pPr>
      <w:r w:rsidRPr="008B5AE9">
        <w:rPr>
          <w:rFonts w:ascii="Times New Roman" w:hAnsi="Times New Roman"/>
          <w:bCs/>
          <w:sz w:val="24"/>
          <w:szCs w:val="24"/>
        </w:rPr>
        <w:t xml:space="preserve">“The AMA believes the number of residency slots must be increased to produce an appropriately sized and </w:t>
      </w:r>
      <w:r w:rsidR="00442EAC">
        <w:rPr>
          <w:rFonts w:ascii="Times New Roman" w:hAnsi="Times New Roman"/>
          <w:bCs/>
          <w:sz w:val="24"/>
          <w:szCs w:val="24"/>
        </w:rPr>
        <w:t xml:space="preserve">geographically </w:t>
      </w:r>
      <w:r w:rsidRPr="008B5AE9">
        <w:rPr>
          <w:rFonts w:ascii="Times New Roman" w:hAnsi="Times New Roman"/>
          <w:bCs/>
          <w:sz w:val="24"/>
          <w:szCs w:val="24"/>
        </w:rPr>
        <w:t xml:space="preserve">distributed physician workforce to accommodate our </w:t>
      </w:r>
      <w:r w:rsidR="00442EAC">
        <w:rPr>
          <w:rFonts w:ascii="Times New Roman" w:hAnsi="Times New Roman"/>
          <w:bCs/>
          <w:sz w:val="24"/>
          <w:szCs w:val="24"/>
        </w:rPr>
        <w:t xml:space="preserve">country’s </w:t>
      </w:r>
      <w:r w:rsidRPr="008B5AE9">
        <w:rPr>
          <w:rFonts w:ascii="Times New Roman" w:hAnsi="Times New Roman"/>
          <w:bCs/>
          <w:sz w:val="24"/>
          <w:szCs w:val="24"/>
        </w:rPr>
        <w:t>future health care needs. The AMA will continue to encourage the federal and state government, along with private payers, to fund graduate medical education to protect access to care and address physician shortages in undersupplied specialties and underserved areas.</w:t>
      </w:r>
    </w:p>
    <w:p w:rsidR="007E65B2" w:rsidRPr="008B5AE9" w:rsidRDefault="007E65B2" w:rsidP="007E65B2">
      <w:pPr>
        <w:rPr>
          <w:rFonts w:ascii="Times New Roman" w:hAnsi="Times New Roman"/>
          <w:bCs/>
          <w:sz w:val="24"/>
          <w:szCs w:val="24"/>
        </w:rPr>
      </w:pPr>
    </w:p>
    <w:p w:rsidR="007E65B2" w:rsidRPr="008B5AE9" w:rsidRDefault="00E2287C" w:rsidP="007E65B2">
      <w:pPr>
        <w:autoSpaceDE w:val="0"/>
        <w:autoSpaceDN w:val="0"/>
        <w:adjustRightInd w:val="0"/>
        <w:rPr>
          <w:rFonts w:ascii="Times New Roman" w:hAnsi="Times New Roman"/>
          <w:color w:val="000000"/>
          <w:sz w:val="24"/>
          <w:szCs w:val="24"/>
        </w:rPr>
      </w:pPr>
      <w:r w:rsidRPr="008B5AE9">
        <w:rPr>
          <w:rFonts w:ascii="Times New Roman" w:hAnsi="Times New Roman"/>
          <w:color w:val="000000"/>
          <w:sz w:val="24"/>
          <w:szCs w:val="24"/>
        </w:rPr>
        <w:t>“</w:t>
      </w:r>
      <w:r w:rsidR="001A21F9" w:rsidRPr="008B5AE9">
        <w:rPr>
          <w:rFonts w:ascii="Times New Roman" w:hAnsi="Times New Roman"/>
          <w:color w:val="000000"/>
          <w:sz w:val="24"/>
          <w:szCs w:val="24"/>
        </w:rPr>
        <w:t>As part of the</w:t>
      </w:r>
      <w:r w:rsidR="00606529" w:rsidRPr="008B5AE9">
        <w:rPr>
          <w:rFonts w:ascii="Times New Roman" w:hAnsi="Times New Roman"/>
          <w:color w:val="000000"/>
          <w:sz w:val="24"/>
          <w:szCs w:val="24"/>
        </w:rPr>
        <w:t>se efforts</w:t>
      </w:r>
      <w:r w:rsidR="007E65B2" w:rsidRPr="008B5AE9">
        <w:rPr>
          <w:rFonts w:ascii="Times New Roman" w:hAnsi="Times New Roman"/>
          <w:color w:val="000000"/>
          <w:sz w:val="24"/>
          <w:szCs w:val="24"/>
        </w:rPr>
        <w:t xml:space="preserve">, </w:t>
      </w:r>
      <w:r w:rsidR="00606529" w:rsidRPr="008B5AE9">
        <w:rPr>
          <w:rFonts w:ascii="Times New Roman" w:hAnsi="Times New Roman"/>
          <w:color w:val="000000"/>
          <w:sz w:val="24"/>
          <w:szCs w:val="24"/>
        </w:rPr>
        <w:t xml:space="preserve">the </w:t>
      </w:r>
      <w:hyperlink r:id="rId8" w:anchor="plckblogpage=BlogPost&amp;plckpostid=Blog%3Ae38cf47a-fc5f-473b-9234-c9e714c1c8f0Post%3A0a517c2c-5ea6-477b-8eac-1d1abb7878c3" w:history="1">
        <w:r w:rsidR="00606529" w:rsidRPr="008B5AE9">
          <w:rPr>
            <w:rStyle w:val="Hyperlink"/>
            <w:rFonts w:ascii="Times New Roman" w:hAnsi="Times New Roman"/>
            <w:sz w:val="24"/>
            <w:szCs w:val="24"/>
          </w:rPr>
          <w:t>AMA</w:t>
        </w:r>
        <w:r w:rsidR="007E65B2" w:rsidRPr="008B5AE9">
          <w:rPr>
            <w:rStyle w:val="Hyperlink"/>
            <w:rFonts w:ascii="Times New Roman" w:hAnsi="Times New Roman"/>
            <w:sz w:val="24"/>
            <w:szCs w:val="24"/>
          </w:rPr>
          <w:t xml:space="preserve"> </w:t>
        </w:r>
        <w:r w:rsidR="00606529" w:rsidRPr="008B5AE9">
          <w:rPr>
            <w:rStyle w:val="Hyperlink"/>
            <w:rFonts w:ascii="Times New Roman" w:hAnsi="Times New Roman"/>
            <w:sz w:val="24"/>
            <w:szCs w:val="24"/>
          </w:rPr>
          <w:t>sent a letter last week to Congress</w:t>
        </w:r>
      </w:hyperlink>
      <w:r w:rsidR="00606529" w:rsidRPr="008B5AE9">
        <w:rPr>
          <w:rFonts w:ascii="Times New Roman" w:hAnsi="Times New Roman"/>
          <w:color w:val="000000"/>
          <w:sz w:val="24"/>
          <w:szCs w:val="24"/>
        </w:rPr>
        <w:t xml:space="preserve"> </w:t>
      </w:r>
      <w:r w:rsidR="007E65B2" w:rsidRPr="008B5AE9">
        <w:rPr>
          <w:rFonts w:ascii="Times New Roman" w:hAnsi="Times New Roman"/>
          <w:color w:val="000000"/>
          <w:sz w:val="24"/>
          <w:szCs w:val="24"/>
        </w:rPr>
        <w:t xml:space="preserve">urging </w:t>
      </w:r>
      <w:r w:rsidR="007E65B2" w:rsidRPr="008B5AE9">
        <w:rPr>
          <w:rFonts w:ascii="Times New Roman" w:hAnsi="Times New Roman"/>
          <w:sz w:val="24"/>
          <w:szCs w:val="24"/>
        </w:rPr>
        <w:t xml:space="preserve">support for the Creating </w:t>
      </w:r>
      <w:r w:rsidR="007E65B2" w:rsidRPr="008B5AE9">
        <w:rPr>
          <w:rFonts w:ascii="Times New Roman" w:hAnsi="Times New Roman"/>
          <w:color w:val="000000"/>
          <w:sz w:val="24"/>
          <w:szCs w:val="24"/>
        </w:rPr>
        <w:t xml:space="preserve">Access to Residency Education Act of 2014 (CARE Act) that would authorize federal grants for new residency positions. The AMA also recently adopted policy supporting state legislation to increase funding to train more physicians to </w:t>
      </w:r>
      <w:r w:rsidR="00A85A25">
        <w:rPr>
          <w:rFonts w:ascii="Times New Roman" w:hAnsi="Times New Roman"/>
          <w:color w:val="000000"/>
          <w:sz w:val="24"/>
          <w:szCs w:val="24"/>
        </w:rPr>
        <w:t>meet local workforce needs.</w:t>
      </w:r>
    </w:p>
    <w:p w:rsidR="00D21B3F" w:rsidRPr="008B5AE9" w:rsidRDefault="00D21B3F" w:rsidP="007E65B2">
      <w:pPr>
        <w:rPr>
          <w:rFonts w:ascii="Times New Roman" w:hAnsi="Times New Roman"/>
          <w:bCs/>
          <w:sz w:val="24"/>
          <w:szCs w:val="24"/>
        </w:rPr>
      </w:pPr>
      <w:bookmarkStart w:id="0" w:name="_GoBack"/>
      <w:bookmarkEnd w:id="0"/>
    </w:p>
    <w:p w:rsidR="00235465" w:rsidRPr="0054251D" w:rsidRDefault="00E2287C" w:rsidP="00235465">
      <w:pPr>
        <w:rPr>
          <w:rFonts w:ascii="Times New Roman" w:hAnsi="Times New Roman"/>
          <w:sz w:val="24"/>
          <w:szCs w:val="24"/>
          <w:u w:val="single"/>
        </w:rPr>
      </w:pPr>
      <w:r w:rsidRPr="008B5AE9">
        <w:rPr>
          <w:rFonts w:ascii="Times New Roman" w:hAnsi="Times New Roman"/>
          <w:sz w:val="24"/>
          <w:szCs w:val="24"/>
        </w:rPr>
        <w:t>“</w:t>
      </w:r>
      <w:r w:rsidR="00D21B3F" w:rsidRPr="008B5AE9">
        <w:rPr>
          <w:rFonts w:ascii="Times New Roman" w:hAnsi="Times New Roman"/>
          <w:sz w:val="24"/>
          <w:szCs w:val="24"/>
        </w:rPr>
        <w:t>The AMA also believes that major innovations are needed in undergraduate medical education to address workforce needs, which is why the AMA has been</w:t>
      </w:r>
      <w:r w:rsidR="00606529" w:rsidRPr="008B5AE9">
        <w:rPr>
          <w:rFonts w:ascii="Times New Roman" w:hAnsi="Times New Roman"/>
          <w:sz w:val="24"/>
          <w:szCs w:val="24"/>
        </w:rPr>
        <w:t xml:space="preserve"> </w:t>
      </w:r>
      <w:r w:rsidR="00606529" w:rsidRPr="00E55F0E">
        <w:rPr>
          <w:rFonts w:ascii="Times New Roman" w:hAnsi="Times New Roman"/>
          <w:sz w:val="24"/>
          <w:szCs w:val="24"/>
        </w:rPr>
        <w:t>work</w:t>
      </w:r>
      <w:r w:rsidR="00D21B3F" w:rsidRPr="00E55F0E">
        <w:rPr>
          <w:rFonts w:ascii="Times New Roman" w:hAnsi="Times New Roman"/>
          <w:sz w:val="24"/>
          <w:szCs w:val="24"/>
        </w:rPr>
        <w:t>ing</w:t>
      </w:r>
      <w:r w:rsidR="00606529" w:rsidRPr="00E55F0E">
        <w:rPr>
          <w:rFonts w:ascii="Times New Roman" w:hAnsi="Times New Roman"/>
          <w:sz w:val="24"/>
          <w:szCs w:val="24"/>
        </w:rPr>
        <w:t xml:space="preserve"> with medical schools</w:t>
      </w:r>
      <w:r w:rsidR="00606529" w:rsidRPr="008B5AE9">
        <w:rPr>
          <w:rFonts w:ascii="Times New Roman" w:hAnsi="Times New Roman"/>
          <w:sz w:val="24"/>
          <w:szCs w:val="24"/>
        </w:rPr>
        <w:t xml:space="preserve"> to </w:t>
      </w:r>
      <w:r w:rsidR="00235465">
        <w:rPr>
          <w:rFonts w:ascii="Times New Roman" w:hAnsi="Times New Roman"/>
          <w:sz w:val="24"/>
          <w:szCs w:val="24"/>
        </w:rPr>
        <w:t>support new models of education to increase efficiency and reduce redundancy in medical education</w:t>
      </w:r>
      <w:r w:rsidR="00E55F0E">
        <w:rPr>
          <w:rFonts w:ascii="Times New Roman" w:hAnsi="Times New Roman"/>
          <w:sz w:val="24"/>
          <w:szCs w:val="24"/>
        </w:rPr>
        <w:t xml:space="preserve">. </w:t>
      </w:r>
      <w:r w:rsidR="00235465">
        <w:rPr>
          <w:rFonts w:ascii="Times New Roman" w:hAnsi="Times New Roman"/>
          <w:sz w:val="24"/>
          <w:szCs w:val="24"/>
        </w:rPr>
        <w:t xml:space="preserve">The </w:t>
      </w:r>
      <w:hyperlink r:id="rId9" w:history="1">
        <w:r w:rsidR="00235465" w:rsidRPr="00E55F0E">
          <w:rPr>
            <w:rStyle w:val="Hyperlink"/>
            <w:rFonts w:ascii="Times New Roman" w:hAnsi="Times New Roman"/>
            <w:sz w:val="24"/>
            <w:szCs w:val="24"/>
          </w:rPr>
          <w:t>AMA Accelerating Change in Medical Education initiative</w:t>
        </w:r>
      </w:hyperlink>
      <w:r w:rsidR="00235465">
        <w:rPr>
          <w:rFonts w:ascii="Times New Roman" w:hAnsi="Times New Roman"/>
          <w:sz w:val="24"/>
          <w:szCs w:val="24"/>
        </w:rPr>
        <w:t xml:space="preserve"> aims to improve readiness for work of physicians in training - </w:t>
      </w:r>
      <w:r w:rsidR="00235465" w:rsidRPr="0054251D">
        <w:rPr>
          <w:rFonts w:ascii="Times New Roman" w:hAnsi="Times New Roman"/>
          <w:sz w:val="24"/>
          <w:szCs w:val="24"/>
        </w:rPr>
        <w:t xml:space="preserve">to ensure patients have access to the care they need when they need it.”  </w:t>
      </w:r>
    </w:p>
    <w:p w:rsidR="00235465" w:rsidRPr="0054251D" w:rsidRDefault="00235465" w:rsidP="007E65B2">
      <w:pPr>
        <w:rPr>
          <w:rFonts w:ascii="Times New Roman" w:hAnsi="Times New Roman"/>
          <w:sz w:val="24"/>
          <w:szCs w:val="24"/>
        </w:rPr>
      </w:pPr>
    </w:p>
    <w:p w:rsidR="00DD0568" w:rsidRPr="0054251D" w:rsidRDefault="00DD0568" w:rsidP="00DD0568">
      <w:pPr>
        <w:jc w:val="center"/>
        <w:rPr>
          <w:rFonts w:ascii="Times New Roman" w:hAnsi="Times New Roman"/>
          <w:sz w:val="24"/>
          <w:szCs w:val="24"/>
        </w:rPr>
      </w:pPr>
      <w:r w:rsidRPr="0054251D">
        <w:rPr>
          <w:rFonts w:ascii="Times New Roman" w:hAnsi="Times New Roman"/>
          <w:sz w:val="24"/>
          <w:szCs w:val="24"/>
        </w:rPr>
        <w:t>###</w:t>
      </w:r>
    </w:p>
    <w:p w:rsidR="00B83C5A" w:rsidRDefault="00B83C5A" w:rsidP="00B83C5A"/>
    <w:p w:rsidR="00057560" w:rsidRDefault="00057560" w:rsidP="00057560"/>
    <w:p w:rsidR="0092082A" w:rsidRPr="00B85DD8" w:rsidRDefault="0092082A" w:rsidP="0092082A">
      <w:pPr>
        <w:rPr>
          <w:rFonts w:ascii="Times New Roman" w:eastAsia="Times New Roman" w:hAnsi="Times New Roman"/>
          <w:sz w:val="24"/>
          <w:szCs w:val="24"/>
        </w:rPr>
      </w:pPr>
      <w:r w:rsidRPr="00B85DD8">
        <w:rPr>
          <w:rFonts w:ascii="Times New Roman" w:eastAsia="Times New Roman" w:hAnsi="Times New Roman"/>
          <w:b/>
          <w:bCs/>
          <w:sz w:val="24"/>
          <w:szCs w:val="24"/>
        </w:rPr>
        <w:t>About the AMA</w:t>
      </w:r>
      <w:r w:rsidRPr="00B85DD8">
        <w:rPr>
          <w:rFonts w:ascii="Times New Roman" w:eastAsia="Times New Roman" w:hAnsi="Times New Roman"/>
          <w:sz w:val="24"/>
          <w:szCs w:val="24"/>
        </w:rPr>
        <w:br/>
        <w:t>The American Medical Association is the premier nat</w:t>
      </w:r>
      <w:r>
        <w:rPr>
          <w:rFonts w:ascii="Times New Roman" w:eastAsia="Times New Roman" w:hAnsi="Times New Roman"/>
          <w:sz w:val="24"/>
          <w:szCs w:val="24"/>
        </w:rPr>
        <w:t xml:space="preserve">ional organization dedicated to </w:t>
      </w:r>
      <w:r w:rsidRPr="00B85DD8">
        <w:rPr>
          <w:rFonts w:ascii="Times New Roman" w:eastAsia="Times New Roman" w:hAnsi="Times New Roman"/>
          <w:sz w:val="24"/>
          <w:szCs w:val="24"/>
        </w:rPr>
        <w:t xml:space="preserve">empowering the nation’s physicians to continually provide </w:t>
      </w:r>
      <w:r>
        <w:rPr>
          <w:rFonts w:ascii="Times New Roman" w:eastAsia="Times New Roman" w:hAnsi="Times New Roman"/>
          <w:sz w:val="24"/>
          <w:szCs w:val="24"/>
        </w:rPr>
        <w:t xml:space="preserve">safer, higher quality, and more </w:t>
      </w:r>
      <w:r w:rsidRPr="00B85DD8">
        <w:rPr>
          <w:rFonts w:ascii="Times New Roman" w:eastAsia="Times New Roman" w:hAnsi="Times New Roman"/>
          <w:sz w:val="24"/>
          <w:szCs w:val="24"/>
        </w:rPr>
        <w:t xml:space="preserve">efficient care to patients and communities. For more </w:t>
      </w:r>
      <w:r>
        <w:rPr>
          <w:rFonts w:ascii="Times New Roman" w:eastAsia="Times New Roman" w:hAnsi="Times New Roman"/>
          <w:sz w:val="24"/>
          <w:szCs w:val="24"/>
        </w:rPr>
        <w:t xml:space="preserve">than 165 years the AMA has been </w:t>
      </w:r>
      <w:r w:rsidRPr="00B85DD8">
        <w:rPr>
          <w:rFonts w:ascii="Times New Roman" w:eastAsia="Times New Roman" w:hAnsi="Times New Roman"/>
          <w:sz w:val="24"/>
          <w:szCs w:val="24"/>
        </w:rPr>
        <w:t>unwavering in its commitment to using its unique position and</w:t>
      </w:r>
      <w:r>
        <w:rPr>
          <w:rFonts w:ascii="Times New Roman" w:eastAsia="Times New Roman" w:hAnsi="Times New Roman"/>
          <w:sz w:val="24"/>
          <w:szCs w:val="24"/>
        </w:rPr>
        <w:t xml:space="preserve"> knowledge to shape a healthier </w:t>
      </w:r>
      <w:r w:rsidRPr="00B85DD8">
        <w:rPr>
          <w:rFonts w:ascii="Times New Roman" w:eastAsia="Times New Roman" w:hAnsi="Times New Roman"/>
          <w:sz w:val="24"/>
          <w:szCs w:val="24"/>
        </w:rPr>
        <w:t>future for America.</w:t>
      </w:r>
    </w:p>
    <w:p w:rsidR="0092082A" w:rsidRPr="00B85DD8" w:rsidRDefault="0092082A" w:rsidP="0092082A">
      <w:pPr>
        <w:rPr>
          <w:rFonts w:ascii="Times New Roman" w:hAnsi="Times New Roman"/>
          <w:sz w:val="24"/>
          <w:szCs w:val="24"/>
        </w:rPr>
      </w:pPr>
    </w:p>
    <w:p w:rsidR="0092082A" w:rsidRPr="001255D2" w:rsidRDefault="0092082A" w:rsidP="0092082A">
      <w:pPr>
        <w:rPr>
          <w:rFonts w:ascii="Times New Roman" w:hAnsi="Times New Roman"/>
          <w:sz w:val="24"/>
          <w:szCs w:val="24"/>
        </w:rPr>
      </w:pPr>
    </w:p>
    <w:p w:rsidR="0092082A" w:rsidRPr="001255D2" w:rsidRDefault="0092082A" w:rsidP="0092082A">
      <w:pPr>
        <w:rPr>
          <w:rFonts w:ascii="Times New Roman" w:hAnsi="Times New Roman"/>
          <w:b/>
          <w:bCs/>
          <w:sz w:val="24"/>
          <w:szCs w:val="24"/>
        </w:rPr>
      </w:pPr>
      <w:r w:rsidRPr="001255D2">
        <w:rPr>
          <w:rFonts w:ascii="Times New Roman" w:hAnsi="Times New Roman"/>
          <w:b/>
          <w:bCs/>
          <w:sz w:val="24"/>
          <w:szCs w:val="24"/>
        </w:rPr>
        <w:t>Contact:</w:t>
      </w:r>
    </w:p>
    <w:p w:rsidR="0092082A" w:rsidRPr="00150133" w:rsidRDefault="0092082A" w:rsidP="0092082A">
      <w:pPr>
        <w:rPr>
          <w:rFonts w:ascii="Times New Roman" w:hAnsi="Times New Roman"/>
          <w:b/>
          <w:sz w:val="24"/>
          <w:szCs w:val="24"/>
        </w:rPr>
      </w:pPr>
    </w:p>
    <w:p w:rsidR="0092082A" w:rsidRPr="00150133" w:rsidRDefault="0092082A" w:rsidP="0092082A">
      <w:pPr>
        <w:rPr>
          <w:rFonts w:ascii="Times New Roman" w:eastAsia="Times New Roman" w:hAnsi="Times New Roman"/>
          <w:color w:val="3B3B3B"/>
          <w:sz w:val="24"/>
          <w:szCs w:val="24"/>
        </w:rPr>
      </w:pPr>
      <w:r w:rsidRPr="00150133">
        <w:rPr>
          <w:rFonts w:ascii="Times New Roman" w:eastAsia="Times New Roman" w:hAnsi="Times New Roman"/>
          <w:sz w:val="24"/>
          <w:szCs w:val="24"/>
        </w:rPr>
        <w:t>Kelly Jakubek</w:t>
      </w:r>
      <w:r w:rsidRPr="00150133">
        <w:rPr>
          <w:rFonts w:ascii="Times New Roman" w:eastAsia="Times New Roman" w:hAnsi="Times New Roman"/>
          <w:sz w:val="24"/>
          <w:szCs w:val="24"/>
        </w:rPr>
        <w:br/>
        <w:t>AMA Media &amp; Editorial</w:t>
      </w:r>
      <w:r w:rsidRPr="00150133">
        <w:rPr>
          <w:rFonts w:ascii="Times New Roman" w:eastAsia="Times New Roman" w:hAnsi="Times New Roman"/>
          <w:sz w:val="24"/>
          <w:szCs w:val="24"/>
        </w:rPr>
        <w:br/>
        <w:t>(312) 464-4443</w:t>
      </w:r>
      <w:r w:rsidRPr="00150133">
        <w:rPr>
          <w:rFonts w:ascii="Times New Roman" w:eastAsia="Times New Roman" w:hAnsi="Times New Roman"/>
          <w:color w:val="3B3B3B"/>
          <w:sz w:val="24"/>
          <w:szCs w:val="24"/>
        </w:rPr>
        <w:br/>
      </w:r>
      <w:hyperlink r:id="rId10" w:history="1">
        <w:r w:rsidRPr="00150133">
          <w:rPr>
            <w:rStyle w:val="Hyperlink"/>
            <w:rFonts w:ascii="Times New Roman" w:eastAsia="Times New Roman" w:hAnsi="Times New Roman"/>
            <w:sz w:val="24"/>
            <w:szCs w:val="24"/>
          </w:rPr>
          <w:t>Kelly.Jakubek@ama-assn.org</w:t>
        </w:r>
      </w:hyperlink>
    </w:p>
    <w:p w:rsidR="00B83C5A" w:rsidRDefault="00B83C5A" w:rsidP="00DD0568">
      <w:pPr>
        <w:jc w:val="center"/>
        <w:rPr>
          <w:rFonts w:ascii="Times New Roman" w:hAnsi="Times New Roman"/>
          <w:sz w:val="24"/>
          <w:szCs w:val="24"/>
        </w:rPr>
      </w:pPr>
    </w:p>
    <w:p w:rsidR="004913F9" w:rsidRDefault="004913F9" w:rsidP="00DD0568">
      <w:pPr>
        <w:jc w:val="center"/>
        <w:rPr>
          <w:rFonts w:ascii="Times New Roman" w:hAnsi="Times New Roman"/>
          <w:sz w:val="24"/>
          <w:szCs w:val="24"/>
        </w:rPr>
      </w:pPr>
    </w:p>
    <w:p w:rsidR="004913F9" w:rsidRDefault="004913F9" w:rsidP="00DD0568">
      <w:pPr>
        <w:jc w:val="center"/>
        <w:rPr>
          <w:rFonts w:ascii="Times New Roman" w:hAnsi="Times New Roman"/>
          <w:sz w:val="24"/>
          <w:szCs w:val="24"/>
        </w:rPr>
      </w:pPr>
    </w:p>
    <w:p w:rsidR="004913F9" w:rsidRDefault="004913F9" w:rsidP="00DD0568">
      <w:pPr>
        <w:jc w:val="center"/>
        <w:rPr>
          <w:rFonts w:ascii="Times New Roman" w:hAnsi="Times New Roman"/>
          <w:sz w:val="24"/>
          <w:szCs w:val="24"/>
        </w:rPr>
      </w:pPr>
    </w:p>
    <w:p w:rsidR="004913F9" w:rsidRPr="00A255DC" w:rsidRDefault="004913F9" w:rsidP="00DD0568">
      <w:pPr>
        <w:jc w:val="center"/>
        <w:rPr>
          <w:rFonts w:ascii="Times New Roman" w:hAnsi="Times New Roman"/>
          <w:sz w:val="24"/>
          <w:szCs w:val="24"/>
        </w:rPr>
      </w:pPr>
    </w:p>
    <w:sectPr w:rsidR="004913F9" w:rsidRPr="00A255DC" w:rsidSect="00A255DC">
      <w:pgSz w:w="12240" w:h="15840"/>
      <w:pgMar w:top="864"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D6832"/>
    <w:multiLevelType w:val="multilevel"/>
    <w:tmpl w:val="1294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A9915E9"/>
    <w:multiLevelType w:val="multilevel"/>
    <w:tmpl w:val="858E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FCE62F3"/>
    <w:multiLevelType w:val="multilevel"/>
    <w:tmpl w:val="BEBCE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3249"/>
    <w:rsid w:val="00020973"/>
    <w:rsid w:val="00024703"/>
    <w:rsid w:val="00057560"/>
    <w:rsid w:val="0006707F"/>
    <w:rsid w:val="000C2697"/>
    <w:rsid w:val="00140528"/>
    <w:rsid w:val="00187449"/>
    <w:rsid w:val="001A21F9"/>
    <w:rsid w:val="001D4E12"/>
    <w:rsid w:val="00235465"/>
    <w:rsid w:val="002C4075"/>
    <w:rsid w:val="002E4E97"/>
    <w:rsid w:val="00304358"/>
    <w:rsid w:val="00374B3B"/>
    <w:rsid w:val="003E3F5C"/>
    <w:rsid w:val="003E473B"/>
    <w:rsid w:val="003F5F8A"/>
    <w:rsid w:val="004111F4"/>
    <w:rsid w:val="00425832"/>
    <w:rsid w:val="00442EAC"/>
    <w:rsid w:val="004447BF"/>
    <w:rsid w:val="004722EB"/>
    <w:rsid w:val="004913F9"/>
    <w:rsid w:val="004A13C6"/>
    <w:rsid w:val="00511D24"/>
    <w:rsid w:val="0054251D"/>
    <w:rsid w:val="005F13F2"/>
    <w:rsid w:val="005F43FB"/>
    <w:rsid w:val="00606529"/>
    <w:rsid w:val="006A2A3F"/>
    <w:rsid w:val="006A6544"/>
    <w:rsid w:val="006B42AD"/>
    <w:rsid w:val="006D6485"/>
    <w:rsid w:val="00722626"/>
    <w:rsid w:val="0076731F"/>
    <w:rsid w:val="00793765"/>
    <w:rsid w:val="007E65B2"/>
    <w:rsid w:val="008434E8"/>
    <w:rsid w:val="008531F2"/>
    <w:rsid w:val="00854CEC"/>
    <w:rsid w:val="00880509"/>
    <w:rsid w:val="008B5AE9"/>
    <w:rsid w:val="0092082A"/>
    <w:rsid w:val="009B7C63"/>
    <w:rsid w:val="009C2FF2"/>
    <w:rsid w:val="009E6A31"/>
    <w:rsid w:val="00A255DC"/>
    <w:rsid w:val="00A26B32"/>
    <w:rsid w:val="00A4425C"/>
    <w:rsid w:val="00A67B17"/>
    <w:rsid w:val="00A85A25"/>
    <w:rsid w:val="00AC32D7"/>
    <w:rsid w:val="00AC33DC"/>
    <w:rsid w:val="00AD3249"/>
    <w:rsid w:val="00B207DA"/>
    <w:rsid w:val="00B358E4"/>
    <w:rsid w:val="00B509DB"/>
    <w:rsid w:val="00B6355A"/>
    <w:rsid w:val="00B83220"/>
    <w:rsid w:val="00B83C5A"/>
    <w:rsid w:val="00BA6C22"/>
    <w:rsid w:val="00BD693E"/>
    <w:rsid w:val="00C135ED"/>
    <w:rsid w:val="00C80BB1"/>
    <w:rsid w:val="00C85065"/>
    <w:rsid w:val="00CB738A"/>
    <w:rsid w:val="00D21B3F"/>
    <w:rsid w:val="00D67784"/>
    <w:rsid w:val="00DB50E7"/>
    <w:rsid w:val="00DD0568"/>
    <w:rsid w:val="00E13495"/>
    <w:rsid w:val="00E2287C"/>
    <w:rsid w:val="00E3438E"/>
    <w:rsid w:val="00E518A6"/>
    <w:rsid w:val="00E55F0E"/>
    <w:rsid w:val="00ED25EE"/>
    <w:rsid w:val="00F32A6B"/>
    <w:rsid w:val="00F42C7B"/>
    <w:rsid w:val="00F901D8"/>
    <w:rsid w:val="00F92B87"/>
    <w:rsid w:val="00F949E3"/>
    <w:rsid w:val="00FD6040"/>
    <w:rsid w:val="00FD61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249"/>
    <w:rPr>
      <w:rFonts w:ascii="Calibri" w:hAnsi="Calibri"/>
    </w:rPr>
  </w:style>
  <w:style w:type="paragraph" w:styleId="Heading1">
    <w:name w:val="heading 1"/>
    <w:basedOn w:val="Normal"/>
    <w:link w:val="Heading1Char"/>
    <w:uiPriority w:val="99"/>
    <w:qFormat/>
    <w:rsid w:val="00187449"/>
    <w:pPr>
      <w:spacing w:before="100" w:beforeAutospacing="1" w:after="180" w:line="285" w:lineRule="atLeast"/>
      <w:outlineLvl w:val="0"/>
    </w:pPr>
    <w:rPr>
      <w:rFonts w:ascii="Times New Roman" w:eastAsia="Times New Roman" w:hAnsi="Times New Roman"/>
      <w:b/>
      <w:bCs/>
      <w:kern w:val="36"/>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7449"/>
    <w:rPr>
      <w:rFonts w:eastAsia="Times New Roman" w:cs="Times New Roman"/>
      <w:b/>
      <w:bCs/>
      <w:kern w:val="36"/>
      <w:sz w:val="29"/>
      <w:szCs w:val="29"/>
    </w:rPr>
  </w:style>
  <w:style w:type="paragraph" w:styleId="BalloonText">
    <w:name w:val="Balloon Text"/>
    <w:basedOn w:val="Normal"/>
    <w:link w:val="BalloonTextChar"/>
    <w:uiPriority w:val="99"/>
    <w:semiHidden/>
    <w:rsid w:val="00A255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55DC"/>
    <w:rPr>
      <w:rFonts w:ascii="Tahoma" w:hAnsi="Tahoma" w:cs="Tahoma"/>
      <w:sz w:val="16"/>
      <w:szCs w:val="16"/>
    </w:rPr>
  </w:style>
  <w:style w:type="character" w:styleId="Emphasis">
    <w:name w:val="Emphasis"/>
    <w:basedOn w:val="DefaultParagraphFont"/>
    <w:uiPriority w:val="99"/>
    <w:qFormat/>
    <w:rsid w:val="00187449"/>
    <w:rPr>
      <w:rFonts w:cs="Times New Roman"/>
      <w:i/>
      <w:iCs/>
    </w:rPr>
  </w:style>
  <w:style w:type="character" w:styleId="Strong">
    <w:name w:val="Strong"/>
    <w:basedOn w:val="DefaultParagraphFont"/>
    <w:uiPriority w:val="99"/>
    <w:qFormat/>
    <w:rsid w:val="00187449"/>
    <w:rPr>
      <w:rFonts w:cs="Times New Roman"/>
      <w:b/>
      <w:bCs/>
    </w:rPr>
  </w:style>
  <w:style w:type="paragraph" w:customStyle="1" w:styleId="newsroomtopnewsdate1">
    <w:name w:val="newsroom_topnewsdate1"/>
    <w:basedOn w:val="Normal"/>
    <w:uiPriority w:val="99"/>
    <w:rsid w:val="00187449"/>
    <w:pPr>
      <w:spacing w:after="15"/>
    </w:pPr>
    <w:rPr>
      <w:rFonts w:ascii="Times New Roman" w:eastAsia="Times New Roman" w:hAnsi="Times New Roman"/>
      <w:color w:val="666666"/>
      <w:sz w:val="17"/>
      <w:szCs w:val="17"/>
    </w:rPr>
  </w:style>
  <w:style w:type="paragraph" w:styleId="NormalWeb">
    <w:name w:val="Normal (Web)"/>
    <w:basedOn w:val="Normal"/>
    <w:uiPriority w:val="99"/>
    <w:semiHidden/>
    <w:rsid w:val="00187449"/>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87449"/>
    <w:pPr>
      <w:autoSpaceDE w:val="0"/>
      <w:autoSpaceDN w:val="0"/>
      <w:adjustRightInd w:val="0"/>
    </w:pPr>
    <w:rPr>
      <w:color w:val="000000"/>
      <w:sz w:val="24"/>
      <w:szCs w:val="24"/>
    </w:rPr>
  </w:style>
  <w:style w:type="character" w:styleId="Hyperlink">
    <w:name w:val="Hyperlink"/>
    <w:basedOn w:val="DefaultParagraphFont"/>
    <w:uiPriority w:val="99"/>
    <w:unhideWhenUsed/>
    <w:rsid w:val="00511D24"/>
    <w:rPr>
      <w:color w:val="0000FF" w:themeColor="hyperlink"/>
      <w:u w:val="single"/>
    </w:rPr>
  </w:style>
  <w:style w:type="character" w:styleId="FollowedHyperlink">
    <w:name w:val="FollowedHyperlink"/>
    <w:basedOn w:val="DefaultParagraphFont"/>
    <w:uiPriority w:val="99"/>
    <w:semiHidden/>
    <w:unhideWhenUsed/>
    <w:rsid w:val="00511D24"/>
    <w:rPr>
      <w:color w:val="800080" w:themeColor="followedHyperlink"/>
      <w:u w:val="single"/>
    </w:rPr>
  </w:style>
  <w:style w:type="character" w:customStyle="1" w:styleId="apple-converted-space">
    <w:name w:val="apple-converted-space"/>
    <w:basedOn w:val="DefaultParagraphFont"/>
    <w:rsid w:val="004A13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249"/>
    <w:rPr>
      <w:rFonts w:ascii="Calibri" w:hAnsi="Calibri"/>
    </w:rPr>
  </w:style>
  <w:style w:type="paragraph" w:styleId="Heading1">
    <w:name w:val="heading 1"/>
    <w:basedOn w:val="Normal"/>
    <w:link w:val="Heading1Char"/>
    <w:uiPriority w:val="99"/>
    <w:qFormat/>
    <w:rsid w:val="00187449"/>
    <w:pPr>
      <w:spacing w:before="100" w:beforeAutospacing="1" w:after="180" w:line="285" w:lineRule="atLeast"/>
      <w:outlineLvl w:val="0"/>
    </w:pPr>
    <w:rPr>
      <w:rFonts w:ascii="Times New Roman" w:eastAsia="Times New Roman" w:hAnsi="Times New Roman"/>
      <w:b/>
      <w:bCs/>
      <w:kern w:val="36"/>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7449"/>
    <w:rPr>
      <w:rFonts w:eastAsia="Times New Roman" w:cs="Times New Roman"/>
      <w:b/>
      <w:bCs/>
      <w:kern w:val="36"/>
      <w:sz w:val="29"/>
      <w:szCs w:val="29"/>
    </w:rPr>
  </w:style>
  <w:style w:type="paragraph" w:styleId="BalloonText">
    <w:name w:val="Balloon Text"/>
    <w:basedOn w:val="Normal"/>
    <w:link w:val="BalloonTextChar"/>
    <w:uiPriority w:val="99"/>
    <w:semiHidden/>
    <w:rsid w:val="00A255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55DC"/>
    <w:rPr>
      <w:rFonts w:ascii="Tahoma" w:hAnsi="Tahoma" w:cs="Tahoma"/>
      <w:sz w:val="16"/>
      <w:szCs w:val="16"/>
    </w:rPr>
  </w:style>
  <w:style w:type="character" w:styleId="Emphasis">
    <w:name w:val="Emphasis"/>
    <w:basedOn w:val="DefaultParagraphFont"/>
    <w:uiPriority w:val="99"/>
    <w:qFormat/>
    <w:rsid w:val="00187449"/>
    <w:rPr>
      <w:rFonts w:cs="Times New Roman"/>
      <w:i/>
      <w:iCs/>
    </w:rPr>
  </w:style>
  <w:style w:type="character" w:styleId="Strong">
    <w:name w:val="Strong"/>
    <w:basedOn w:val="DefaultParagraphFont"/>
    <w:uiPriority w:val="99"/>
    <w:qFormat/>
    <w:rsid w:val="00187449"/>
    <w:rPr>
      <w:rFonts w:cs="Times New Roman"/>
      <w:b/>
      <w:bCs/>
    </w:rPr>
  </w:style>
  <w:style w:type="paragraph" w:customStyle="1" w:styleId="newsroomtopnewsdate1">
    <w:name w:val="newsroom_topnewsdate1"/>
    <w:basedOn w:val="Normal"/>
    <w:uiPriority w:val="99"/>
    <w:rsid w:val="00187449"/>
    <w:pPr>
      <w:spacing w:after="15"/>
    </w:pPr>
    <w:rPr>
      <w:rFonts w:ascii="Times New Roman" w:eastAsia="Times New Roman" w:hAnsi="Times New Roman"/>
      <w:color w:val="666666"/>
      <w:sz w:val="17"/>
      <w:szCs w:val="17"/>
    </w:rPr>
  </w:style>
  <w:style w:type="paragraph" w:styleId="NormalWeb">
    <w:name w:val="Normal (Web)"/>
    <w:basedOn w:val="Normal"/>
    <w:uiPriority w:val="99"/>
    <w:semiHidden/>
    <w:rsid w:val="00187449"/>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87449"/>
    <w:pPr>
      <w:autoSpaceDE w:val="0"/>
      <w:autoSpaceDN w:val="0"/>
      <w:adjustRightInd w:val="0"/>
    </w:pPr>
    <w:rPr>
      <w:color w:val="000000"/>
      <w:sz w:val="24"/>
      <w:szCs w:val="24"/>
    </w:rPr>
  </w:style>
  <w:style w:type="character" w:styleId="Hyperlink">
    <w:name w:val="Hyperlink"/>
    <w:basedOn w:val="DefaultParagraphFont"/>
    <w:uiPriority w:val="99"/>
    <w:unhideWhenUsed/>
    <w:rsid w:val="00511D24"/>
    <w:rPr>
      <w:color w:val="0000FF" w:themeColor="hyperlink"/>
      <w:u w:val="single"/>
    </w:rPr>
  </w:style>
  <w:style w:type="character" w:styleId="FollowedHyperlink">
    <w:name w:val="FollowedHyperlink"/>
    <w:basedOn w:val="DefaultParagraphFont"/>
    <w:uiPriority w:val="99"/>
    <w:semiHidden/>
    <w:unhideWhenUsed/>
    <w:rsid w:val="00511D24"/>
    <w:rPr>
      <w:color w:val="800080" w:themeColor="followedHyperlink"/>
      <w:u w:val="single"/>
    </w:rPr>
  </w:style>
  <w:style w:type="character" w:customStyle="1" w:styleId="apple-converted-space">
    <w:name w:val="apple-converted-space"/>
    <w:basedOn w:val="DefaultParagraphFont"/>
    <w:rsid w:val="004A13C6"/>
  </w:style>
</w:styles>
</file>

<file path=word/webSettings.xml><?xml version="1.0" encoding="utf-8"?>
<w:webSettings xmlns:r="http://schemas.openxmlformats.org/officeDocument/2006/relationships" xmlns:w="http://schemas.openxmlformats.org/wordprocessingml/2006/main">
  <w:divs>
    <w:div w:id="1257785475">
      <w:bodyDiv w:val="1"/>
      <w:marLeft w:val="0"/>
      <w:marRight w:val="0"/>
      <w:marTop w:val="0"/>
      <w:marBottom w:val="0"/>
      <w:divBdr>
        <w:top w:val="none" w:sz="0" w:space="0" w:color="auto"/>
        <w:left w:val="none" w:sz="0" w:space="0" w:color="auto"/>
        <w:bottom w:val="none" w:sz="0" w:space="0" w:color="auto"/>
        <w:right w:val="none" w:sz="0" w:space="0" w:color="auto"/>
      </w:divBdr>
    </w:div>
    <w:div w:id="1727025438">
      <w:marLeft w:val="0"/>
      <w:marRight w:val="0"/>
      <w:marTop w:val="0"/>
      <w:marBottom w:val="0"/>
      <w:divBdr>
        <w:top w:val="none" w:sz="0" w:space="0" w:color="auto"/>
        <w:left w:val="none" w:sz="0" w:space="0" w:color="auto"/>
        <w:bottom w:val="none" w:sz="0" w:space="0" w:color="auto"/>
        <w:right w:val="none" w:sz="0" w:space="0" w:color="auto"/>
      </w:divBdr>
    </w:div>
    <w:div w:id="1727025443">
      <w:marLeft w:val="0"/>
      <w:marRight w:val="0"/>
      <w:marTop w:val="0"/>
      <w:marBottom w:val="0"/>
      <w:divBdr>
        <w:top w:val="none" w:sz="0" w:space="0" w:color="auto"/>
        <w:left w:val="none" w:sz="0" w:space="0" w:color="auto"/>
        <w:bottom w:val="none" w:sz="0" w:space="0" w:color="auto"/>
        <w:right w:val="none" w:sz="0" w:space="0" w:color="auto"/>
      </w:divBdr>
    </w:div>
    <w:div w:id="1727025445">
      <w:marLeft w:val="0"/>
      <w:marRight w:val="0"/>
      <w:marTop w:val="0"/>
      <w:marBottom w:val="0"/>
      <w:divBdr>
        <w:top w:val="single" w:sz="2" w:space="0" w:color="ECECEC"/>
        <w:left w:val="none" w:sz="0" w:space="0" w:color="auto"/>
        <w:bottom w:val="none" w:sz="0" w:space="0" w:color="auto"/>
        <w:right w:val="none" w:sz="0" w:space="0" w:color="auto"/>
      </w:divBdr>
      <w:divsChild>
        <w:div w:id="1727025439">
          <w:marLeft w:val="0"/>
          <w:marRight w:val="0"/>
          <w:marTop w:val="0"/>
          <w:marBottom w:val="0"/>
          <w:divBdr>
            <w:top w:val="none" w:sz="0" w:space="0" w:color="auto"/>
            <w:left w:val="single" w:sz="6" w:space="0" w:color="DEDEDE"/>
            <w:bottom w:val="none" w:sz="0" w:space="0" w:color="auto"/>
            <w:right w:val="single" w:sz="6" w:space="0" w:color="DEDEDE"/>
          </w:divBdr>
          <w:divsChild>
            <w:div w:id="1727025448">
              <w:marLeft w:val="0"/>
              <w:marRight w:val="0"/>
              <w:marTop w:val="0"/>
              <w:marBottom w:val="0"/>
              <w:divBdr>
                <w:top w:val="none" w:sz="0" w:space="0" w:color="auto"/>
                <w:left w:val="none" w:sz="0" w:space="0" w:color="auto"/>
                <w:bottom w:val="none" w:sz="0" w:space="0" w:color="auto"/>
                <w:right w:val="none" w:sz="0" w:space="0" w:color="auto"/>
              </w:divBdr>
              <w:divsChild>
                <w:div w:id="1727025444">
                  <w:marLeft w:val="0"/>
                  <w:marRight w:val="0"/>
                  <w:marTop w:val="0"/>
                  <w:marBottom w:val="0"/>
                  <w:divBdr>
                    <w:top w:val="none" w:sz="0" w:space="0" w:color="auto"/>
                    <w:left w:val="none" w:sz="0" w:space="0" w:color="auto"/>
                    <w:bottom w:val="none" w:sz="0" w:space="0" w:color="auto"/>
                    <w:right w:val="none" w:sz="0" w:space="0" w:color="auto"/>
                  </w:divBdr>
                  <w:divsChild>
                    <w:div w:id="1727025450">
                      <w:marLeft w:val="0"/>
                      <w:marRight w:val="0"/>
                      <w:marTop w:val="0"/>
                      <w:marBottom w:val="0"/>
                      <w:divBdr>
                        <w:top w:val="none" w:sz="0" w:space="0" w:color="auto"/>
                        <w:left w:val="none" w:sz="0" w:space="0" w:color="auto"/>
                        <w:bottom w:val="none" w:sz="0" w:space="0" w:color="auto"/>
                        <w:right w:val="none" w:sz="0" w:space="0" w:color="auto"/>
                      </w:divBdr>
                      <w:divsChild>
                        <w:div w:id="1727025449">
                          <w:marLeft w:val="0"/>
                          <w:marRight w:val="0"/>
                          <w:marTop w:val="0"/>
                          <w:marBottom w:val="0"/>
                          <w:divBdr>
                            <w:top w:val="none" w:sz="0" w:space="0" w:color="auto"/>
                            <w:left w:val="none" w:sz="0" w:space="0" w:color="auto"/>
                            <w:bottom w:val="none" w:sz="0" w:space="0" w:color="auto"/>
                            <w:right w:val="none" w:sz="0" w:space="0" w:color="auto"/>
                          </w:divBdr>
                          <w:divsChild>
                            <w:div w:id="1727025442">
                              <w:marLeft w:val="0"/>
                              <w:marRight w:val="0"/>
                              <w:marTop w:val="150"/>
                              <w:marBottom w:val="0"/>
                              <w:divBdr>
                                <w:top w:val="none" w:sz="0" w:space="0" w:color="auto"/>
                                <w:left w:val="none" w:sz="0" w:space="0" w:color="auto"/>
                                <w:bottom w:val="none" w:sz="0" w:space="0" w:color="auto"/>
                                <w:right w:val="none" w:sz="0" w:space="0" w:color="auto"/>
                              </w:divBdr>
                              <w:divsChild>
                                <w:div w:id="1727025434">
                                  <w:marLeft w:val="0"/>
                                  <w:marRight w:val="0"/>
                                  <w:marTop w:val="0"/>
                                  <w:marBottom w:val="0"/>
                                  <w:divBdr>
                                    <w:top w:val="none" w:sz="0" w:space="0" w:color="auto"/>
                                    <w:left w:val="none" w:sz="0" w:space="0" w:color="auto"/>
                                    <w:bottom w:val="none" w:sz="0" w:space="0" w:color="auto"/>
                                    <w:right w:val="none" w:sz="0" w:space="0" w:color="auto"/>
                                  </w:divBdr>
                                  <w:divsChild>
                                    <w:div w:id="1727025441">
                                      <w:marLeft w:val="0"/>
                                      <w:marRight w:val="0"/>
                                      <w:marTop w:val="0"/>
                                      <w:marBottom w:val="0"/>
                                      <w:divBdr>
                                        <w:top w:val="none" w:sz="0" w:space="0" w:color="auto"/>
                                        <w:left w:val="none" w:sz="0" w:space="0" w:color="auto"/>
                                        <w:bottom w:val="none" w:sz="0" w:space="0" w:color="auto"/>
                                        <w:right w:val="none" w:sz="0" w:space="0" w:color="auto"/>
                                      </w:divBdr>
                                      <w:divsChild>
                                        <w:div w:id="1727025437">
                                          <w:marLeft w:val="0"/>
                                          <w:marRight w:val="0"/>
                                          <w:marTop w:val="0"/>
                                          <w:marBottom w:val="0"/>
                                          <w:divBdr>
                                            <w:top w:val="none" w:sz="0" w:space="0" w:color="auto"/>
                                            <w:left w:val="none" w:sz="0" w:space="0" w:color="auto"/>
                                            <w:bottom w:val="none" w:sz="0" w:space="0" w:color="auto"/>
                                            <w:right w:val="none" w:sz="0" w:space="0" w:color="auto"/>
                                          </w:divBdr>
                                          <w:divsChild>
                                            <w:div w:id="1727025436">
                                              <w:marLeft w:val="0"/>
                                              <w:marRight w:val="0"/>
                                              <w:marTop w:val="0"/>
                                              <w:marBottom w:val="0"/>
                                              <w:divBdr>
                                                <w:top w:val="none" w:sz="0" w:space="0" w:color="auto"/>
                                                <w:left w:val="none" w:sz="0" w:space="0" w:color="auto"/>
                                                <w:bottom w:val="none" w:sz="0" w:space="0" w:color="auto"/>
                                                <w:right w:val="none" w:sz="0" w:space="0" w:color="auto"/>
                                              </w:divBdr>
                                              <w:divsChild>
                                                <w:div w:id="1727025452">
                                                  <w:marLeft w:val="0"/>
                                                  <w:marRight w:val="0"/>
                                                  <w:marTop w:val="0"/>
                                                  <w:marBottom w:val="0"/>
                                                  <w:divBdr>
                                                    <w:top w:val="none" w:sz="0" w:space="0" w:color="auto"/>
                                                    <w:left w:val="none" w:sz="0" w:space="0" w:color="auto"/>
                                                    <w:bottom w:val="none" w:sz="0" w:space="0" w:color="auto"/>
                                                    <w:right w:val="none" w:sz="0" w:space="0" w:color="auto"/>
                                                  </w:divBdr>
                                                  <w:divsChild>
                                                    <w:div w:id="1727025433">
                                                      <w:marLeft w:val="0"/>
                                                      <w:marRight w:val="0"/>
                                                      <w:marTop w:val="0"/>
                                                      <w:marBottom w:val="0"/>
                                                      <w:divBdr>
                                                        <w:top w:val="none" w:sz="0" w:space="0" w:color="auto"/>
                                                        <w:left w:val="none" w:sz="0" w:space="0" w:color="auto"/>
                                                        <w:bottom w:val="none" w:sz="0" w:space="0" w:color="auto"/>
                                                        <w:right w:val="none" w:sz="0" w:space="0" w:color="auto"/>
                                                      </w:divBdr>
                                                      <w:divsChild>
                                                        <w:div w:id="1727025430">
                                                          <w:marLeft w:val="0"/>
                                                          <w:marRight w:val="0"/>
                                                          <w:marTop w:val="0"/>
                                                          <w:marBottom w:val="0"/>
                                                          <w:divBdr>
                                                            <w:top w:val="none" w:sz="0" w:space="0" w:color="auto"/>
                                                            <w:left w:val="none" w:sz="0" w:space="0" w:color="auto"/>
                                                            <w:bottom w:val="none" w:sz="0" w:space="0" w:color="auto"/>
                                                            <w:right w:val="none" w:sz="0" w:space="0" w:color="auto"/>
                                                          </w:divBdr>
                                                          <w:divsChild>
                                                            <w:div w:id="17270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7025447">
      <w:marLeft w:val="0"/>
      <w:marRight w:val="0"/>
      <w:marTop w:val="0"/>
      <w:marBottom w:val="0"/>
      <w:divBdr>
        <w:top w:val="none" w:sz="0" w:space="0" w:color="auto"/>
        <w:left w:val="none" w:sz="0" w:space="0" w:color="auto"/>
        <w:bottom w:val="none" w:sz="0" w:space="0" w:color="auto"/>
        <w:right w:val="none" w:sz="0" w:space="0" w:color="auto"/>
      </w:divBdr>
      <w:divsChild>
        <w:div w:id="1727025435">
          <w:marLeft w:val="0"/>
          <w:marRight w:val="0"/>
          <w:marTop w:val="0"/>
          <w:marBottom w:val="0"/>
          <w:divBdr>
            <w:top w:val="none" w:sz="0" w:space="0" w:color="auto"/>
            <w:left w:val="none" w:sz="0" w:space="0" w:color="auto"/>
            <w:bottom w:val="none" w:sz="0" w:space="0" w:color="auto"/>
            <w:right w:val="none" w:sz="0" w:space="0" w:color="auto"/>
          </w:divBdr>
          <w:divsChild>
            <w:div w:id="1727025446">
              <w:marLeft w:val="0"/>
              <w:marRight w:val="0"/>
              <w:marTop w:val="0"/>
              <w:marBottom w:val="0"/>
              <w:divBdr>
                <w:top w:val="none" w:sz="0" w:space="0" w:color="auto"/>
                <w:left w:val="none" w:sz="0" w:space="0" w:color="auto"/>
                <w:bottom w:val="none" w:sz="0" w:space="0" w:color="auto"/>
                <w:right w:val="none" w:sz="0" w:space="0" w:color="auto"/>
              </w:divBdr>
              <w:divsChild>
                <w:div w:id="1727025451">
                  <w:marLeft w:val="0"/>
                  <w:marRight w:val="0"/>
                  <w:marTop w:val="0"/>
                  <w:marBottom w:val="0"/>
                  <w:divBdr>
                    <w:top w:val="none" w:sz="0" w:space="0" w:color="auto"/>
                    <w:left w:val="none" w:sz="0" w:space="0" w:color="auto"/>
                    <w:bottom w:val="none" w:sz="0" w:space="0" w:color="auto"/>
                    <w:right w:val="none" w:sz="0" w:space="0" w:color="auto"/>
                  </w:divBdr>
                  <w:divsChild>
                    <w:div w:id="1727025432">
                      <w:marLeft w:val="0"/>
                      <w:marRight w:val="0"/>
                      <w:marTop w:val="0"/>
                      <w:marBottom w:val="0"/>
                      <w:divBdr>
                        <w:top w:val="none" w:sz="0" w:space="0" w:color="auto"/>
                        <w:left w:val="none" w:sz="0" w:space="0" w:color="auto"/>
                        <w:bottom w:val="none" w:sz="0" w:space="0" w:color="auto"/>
                        <w:right w:val="none" w:sz="0" w:space="0" w:color="auto"/>
                      </w:divBdr>
                      <w:divsChild>
                        <w:div w:id="17270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2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assn.org/ama/pub/ama-wire/ama-wire.page?"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ama-assn.org/ama/pub/ama-wire/ama-wire.page?plckController=Blog&amp;plckBlogPage=BlogViewPost&amp;UID=e38cf47a-fc5f-473b-9234-c9e714c1c8f0&amp;plckPostId=Blog%3ae38cf47a-fc5f-473b-9234-c9e714c1c8f0Post%3a56a82022-300d-48bf-b7e1-a4502efffe9e&amp;plckScript=blogScript&amp;plckElementId=blogDes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elly.Jakubek@ama-assn.org" TargetMode="External"/><Relationship Id="rId4" Type="http://schemas.openxmlformats.org/officeDocument/2006/relationships/settings" Target="settings.xml"/><Relationship Id="rId9" Type="http://schemas.openxmlformats.org/officeDocument/2006/relationships/hyperlink" Target="http://www.ama-assn.org/ama/pub/about-ama/strategic-focus/accelerating-change-in-medical-education.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D3B07-AA7D-4100-8B3E-B99EEB617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Elaine Stone</cp:lastModifiedBy>
  <cp:revision>2</cp:revision>
  <dcterms:created xsi:type="dcterms:W3CDTF">2014-08-01T19:51:00Z</dcterms:created>
  <dcterms:modified xsi:type="dcterms:W3CDTF">2014-08-01T19:51:00Z</dcterms:modified>
</cp:coreProperties>
</file>