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760AF" w14:textId="7E98B3BF" w:rsidR="00E91634" w:rsidRPr="00ED0CA6" w:rsidRDefault="00B81618" w:rsidP="00ED0CA6">
      <w:pPr>
        <w:pStyle w:val="Title"/>
        <w:ind w:left="-360" w:right="-180"/>
      </w:pPr>
      <w:bookmarkStart w:id="0" w:name="OLE_LINK1"/>
      <w:bookmarkStart w:id="1" w:name="Overview_and_Background_Information"/>
      <w:r>
        <w:rPr>
          <w:noProof/>
        </w:rPr>
        <w:drawing>
          <wp:inline distT="0" distB="0" distL="0" distR="0" wp14:anchorId="4334B4D3" wp14:editId="5809E807">
            <wp:extent cx="3811270" cy="629285"/>
            <wp:effectExtent l="0" t="0" r="0" b="0"/>
            <wp:docPr id="3" name="Picture 3" descr="2009-logo-notag"/>
            <wp:cNvGraphicFramePr/>
            <a:graphic xmlns:a="http://schemas.openxmlformats.org/drawingml/2006/main">
              <a:graphicData uri="http://schemas.openxmlformats.org/drawingml/2006/picture">
                <pic:pic xmlns:pic="http://schemas.openxmlformats.org/drawingml/2006/picture">
                  <pic:nvPicPr>
                    <pic:cNvPr id="2" name="Picture 2" descr="2009-logo-nota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270" cy="629285"/>
                    </a:xfrm>
                    <a:prstGeom prst="rect">
                      <a:avLst/>
                    </a:prstGeom>
                    <a:noFill/>
                    <a:ln>
                      <a:noFill/>
                    </a:ln>
                  </pic:spPr>
                </pic:pic>
              </a:graphicData>
            </a:graphic>
          </wp:inline>
        </w:drawing>
      </w:r>
    </w:p>
    <w:p w14:paraId="6328D1DC" w14:textId="631C78B5" w:rsidR="00946AE2" w:rsidRPr="00232079" w:rsidRDefault="005B5BAF" w:rsidP="00946AE2">
      <w:pPr>
        <w:pStyle w:val="Title"/>
        <w:ind w:left="-360" w:right="-180"/>
        <w:rPr>
          <w:b/>
          <w:sz w:val="28"/>
        </w:rPr>
      </w:pPr>
      <w:r w:rsidRPr="00232079">
        <w:rPr>
          <w:b/>
          <w:sz w:val="28"/>
        </w:rPr>
        <w:t xml:space="preserve">guide to the </w:t>
      </w:r>
      <w:r w:rsidR="009260D9" w:rsidRPr="00232079">
        <w:rPr>
          <w:b/>
          <w:sz w:val="28"/>
        </w:rPr>
        <w:t>Progress report</w:t>
      </w:r>
      <w:r w:rsidR="006A367B" w:rsidRPr="00232079">
        <w:rPr>
          <w:b/>
          <w:sz w:val="28"/>
        </w:rPr>
        <w:t xml:space="preserve"> Process</w:t>
      </w:r>
      <w:r w:rsidRPr="00232079">
        <w:rPr>
          <w:b/>
          <w:sz w:val="28"/>
        </w:rPr>
        <w:t xml:space="preserve">: </w:t>
      </w:r>
      <w:r w:rsidR="006A367B" w:rsidRPr="00232079">
        <w:rPr>
          <w:b/>
          <w:sz w:val="28"/>
        </w:rPr>
        <w:t>Demonstrating improvements and compliance</w:t>
      </w:r>
      <w:bookmarkEnd w:id="0"/>
      <w:bookmarkEnd w:id="1"/>
    </w:p>
    <w:p w14:paraId="38F49FE0" w14:textId="77777777" w:rsidR="00EF4F9F" w:rsidRDefault="00EF4F9F" w:rsidP="00342BC6">
      <w:pPr>
        <w:rPr>
          <w:sz w:val="16"/>
          <w:szCs w:val="16"/>
        </w:rPr>
      </w:pPr>
    </w:p>
    <w:p w14:paraId="2BFD26EE" w14:textId="77777777" w:rsidR="00E63B6C" w:rsidRPr="00967A54" w:rsidRDefault="00E63B6C" w:rsidP="00E63B6C">
      <w:pPr>
        <w:shd w:val="clear" w:color="auto" w:fill="0D0D0D" w:themeFill="text1" w:themeFillTint="F2"/>
        <w:spacing w:after="0"/>
        <w:rPr>
          <w:b/>
          <w:color w:val="FFFFFF" w:themeColor="background1"/>
          <w:sz w:val="28"/>
          <w:szCs w:val="28"/>
        </w:rPr>
      </w:pPr>
      <w:bookmarkStart w:id="2" w:name="Conducting_Your_Self_Study"/>
      <w:bookmarkEnd w:id="2"/>
      <w:r w:rsidRPr="00967A54">
        <w:rPr>
          <w:b/>
          <w:color w:val="FFFFFF" w:themeColor="background1"/>
          <w:sz w:val="28"/>
          <w:szCs w:val="28"/>
        </w:rPr>
        <w:t xml:space="preserve">Overview </w:t>
      </w:r>
      <w:r w:rsidR="006A367B">
        <w:rPr>
          <w:b/>
          <w:color w:val="FFFFFF" w:themeColor="background1"/>
          <w:sz w:val="28"/>
          <w:szCs w:val="28"/>
        </w:rPr>
        <w:t xml:space="preserve">of the </w:t>
      </w:r>
      <w:r w:rsidR="00D41D9E">
        <w:rPr>
          <w:b/>
          <w:color w:val="FFFFFF" w:themeColor="background1"/>
          <w:sz w:val="28"/>
          <w:szCs w:val="28"/>
        </w:rPr>
        <w:t>Progress R</w:t>
      </w:r>
      <w:r w:rsidR="009260D9">
        <w:rPr>
          <w:b/>
          <w:color w:val="FFFFFF" w:themeColor="background1"/>
          <w:sz w:val="28"/>
          <w:szCs w:val="28"/>
        </w:rPr>
        <w:t>eport</w:t>
      </w:r>
      <w:r w:rsidR="006A367B">
        <w:rPr>
          <w:b/>
          <w:color w:val="FFFFFF" w:themeColor="background1"/>
          <w:sz w:val="28"/>
          <w:szCs w:val="28"/>
        </w:rPr>
        <w:t xml:space="preserve"> Process</w:t>
      </w:r>
    </w:p>
    <w:p w14:paraId="2BFD26EF" w14:textId="77777777" w:rsidR="00E63B6C" w:rsidRPr="006F1040" w:rsidRDefault="00E63B6C" w:rsidP="006F1040">
      <w:pPr>
        <w:pStyle w:val="Heading2"/>
        <w:spacing w:before="0" w:after="0"/>
        <w:ind w:left="0"/>
        <w:rPr>
          <w:rFonts w:asciiTheme="minorHAnsi" w:hAnsiTheme="minorHAnsi"/>
          <w:sz w:val="16"/>
          <w:szCs w:val="16"/>
        </w:rPr>
      </w:pPr>
    </w:p>
    <w:p w14:paraId="2B85E132" w14:textId="13999265" w:rsidR="00EF4F9F" w:rsidRDefault="000C52E9" w:rsidP="00EF4F9F">
      <w:r>
        <w:t>The</w:t>
      </w:r>
      <w:r w:rsidR="006A367B" w:rsidRPr="004F59CF">
        <w:t xml:space="preserve"> </w:t>
      </w:r>
      <w:r w:rsidR="00B81618">
        <w:t>NCMS</w:t>
      </w:r>
      <w:r w:rsidR="006A367B" w:rsidRPr="004F59CF">
        <w:t xml:space="preserve"> expects organizations found to be in </w:t>
      </w:r>
      <w:r w:rsidR="006A367B">
        <w:t>noncompliance with Criteria 1-</w:t>
      </w:r>
      <w:r w:rsidR="00853C31">
        <w:t>13</w:t>
      </w:r>
      <w:r w:rsidR="00853C31" w:rsidRPr="004F59CF">
        <w:t xml:space="preserve"> </w:t>
      </w:r>
      <w:r w:rsidR="006A367B" w:rsidRPr="004F59CF">
        <w:t xml:space="preserve">or </w:t>
      </w:r>
      <w:r w:rsidR="006A367B">
        <w:t xml:space="preserve">with </w:t>
      </w:r>
      <w:r w:rsidR="00563BFB">
        <w:t>relevant</w:t>
      </w:r>
      <w:r w:rsidR="006A367B">
        <w:t xml:space="preserve"> accreditation policies to demonstrate compliance</w:t>
      </w:r>
      <w:r w:rsidR="006A367B" w:rsidRPr="004F59CF">
        <w:t xml:space="preserve"> through the </w:t>
      </w:r>
      <w:r w:rsidR="009260D9">
        <w:t>progress report</w:t>
      </w:r>
      <w:r w:rsidR="006A367B" w:rsidRPr="004F59CF">
        <w:t xml:space="preserve"> </w:t>
      </w:r>
      <w:r w:rsidR="006A367B">
        <w:t>p</w:t>
      </w:r>
      <w:r w:rsidR="006A367B" w:rsidRPr="004F59CF">
        <w:t xml:space="preserve">rocess. </w:t>
      </w:r>
      <w:r w:rsidR="000C23E2">
        <w:t>D</w:t>
      </w:r>
      <w:r w:rsidR="006A367B">
        <w:t xml:space="preserve">escriptions of the specific performance issues </w:t>
      </w:r>
      <w:r w:rsidR="000C23E2">
        <w:t>that</w:t>
      </w:r>
      <w:r w:rsidR="006A367B">
        <w:t xml:space="preserve"> must </w:t>
      </w:r>
      <w:r w:rsidR="000C23E2">
        <w:t xml:space="preserve">be </w:t>
      </w:r>
      <w:r w:rsidR="006A367B">
        <w:t>address</w:t>
      </w:r>
      <w:r w:rsidR="000C23E2">
        <w:t>ed</w:t>
      </w:r>
      <w:r w:rsidR="006A367B">
        <w:t xml:space="preserve"> in the </w:t>
      </w:r>
      <w:r w:rsidR="002B77CA">
        <w:t>p</w:t>
      </w:r>
      <w:r w:rsidR="009260D9">
        <w:t>rogress report</w:t>
      </w:r>
      <w:r w:rsidR="000C23E2">
        <w:t xml:space="preserve"> are provided in the decision report recently received from the </w:t>
      </w:r>
      <w:r w:rsidR="00B81618">
        <w:t>NCMS</w:t>
      </w:r>
      <w:r w:rsidR="006A367B">
        <w:t xml:space="preserve">. </w:t>
      </w:r>
      <w:r w:rsidR="000C23E2">
        <w:t>N</w:t>
      </w:r>
      <w:r w:rsidR="006A367B">
        <w:t xml:space="preserve">oncompliance findings in Criteria 16-22 </w:t>
      </w:r>
      <w:r w:rsidR="000C23E2">
        <w:t xml:space="preserve">should </w:t>
      </w:r>
      <w:r w:rsidR="000C23E2" w:rsidRPr="00563BFB">
        <w:rPr>
          <w:u w:val="single"/>
        </w:rPr>
        <w:t>NOT</w:t>
      </w:r>
      <w:r w:rsidR="000C23E2">
        <w:t xml:space="preserve"> be addressed in the progress report.</w:t>
      </w:r>
    </w:p>
    <w:p w14:paraId="0A44FFA4" w14:textId="77777777" w:rsidR="00547D9B" w:rsidRPr="00547D9B" w:rsidRDefault="00547D9B" w:rsidP="00EF4F9F">
      <w:pPr>
        <w:rPr>
          <w:sz w:val="16"/>
          <w:szCs w:val="16"/>
        </w:rPr>
      </w:pPr>
    </w:p>
    <w:p w14:paraId="2BFD26F2" w14:textId="4A1CFA54" w:rsidR="00E63B6C" w:rsidRPr="00E63B6C" w:rsidRDefault="00EF4F9F" w:rsidP="00EF4F9F">
      <w:pPr>
        <w:shd w:val="clear" w:color="auto" w:fill="0D0D0D" w:themeFill="text1" w:themeFillTint="F2"/>
        <w:spacing w:after="0"/>
        <w:rPr>
          <w:b/>
          <w:color w:val="FFFFFF" w:themeColor="background1"/>
          <w:sz w:val="28"/>
          <w:szCs w:val="28"/>
        </w:rPr>
      </w:pPr>
      <w:r>
        <w:rPr>
          <w:b/>
          <w:color w:val="FFFFFF" w:themeColor="background1"/>
          <w:sz w:val="28"/>
          <w:szCs w:val="28"/>
        </w:rPr>
        <w:t xml:space="preserve"> </w:t>
      </w:r>
      <w:r w:rsidR="006A367B">
        <w:rPr>
          <w:b/>
          <w:color w:val="FFFFFF" w:themeColor="background1"/>
          <w:sz w:val="28"/>
          <w:szCs w:val="28"/>
        </w:rPr>
        <w:t xml:space="preserve">Contents of a </w:t>
      </w:r>
      <w:r w:rsidR="00D41D9E">
        <w:rPr>
          <w:b/>
          <w:color w:val="FFFFFF" w:themeColor="background1"/>
          <w:sz w:val="28"/>
          <w:szCs w:val="28"/>
        </w:rPr>
        <w:t>Progress R</w:t>
      </w:r>
      <w:r w:rsidR="009260D9">
        <w:rPr>
          <w:b/>
          <w:color w:val="FFFFFF" w:themeColor="background1"/>
          <w:sz w:val="28"/>
          <w:szCs w:val="28"/>
        </w:rPr>
        <w:t>eport</w:t>
      </w:r>
    </w:p>
    <w:p w14:paraId="2BFD26F3" w14:textId="2AF0B206" w:rsidR="00E84082" w:rsidRDefault="006A367B" w:rsidP="006A367B">
      <w:r>
        <w:t xml:space="preserve">For the specific performance issues described for </w:t>
      </w:r>
      <w:r w:rsidR="00E84082">
        <w:t>n</w:t>
      </w:r>
      <w:r>
        <w:t>oncompliance findings</w:t>
      </w:r>
      <w:r w:rsidR="00E84082">
        <w:t xml:space="preserve">, </w:t>
      </w:r>
      <w:r w:rsidR="000C23E2">
        <w:t>providers</w:t>
      </w:r>
      <w:r w:rsidR="00E84082">
        <w:t xml:space="preserve"> must:</w:t>
      </w:r>
    </w:p>
    <w:p w14:paraId="2BFD26F4" w14:textId="0618030D" w:rsidR="00E84082" w:rsidRDefault="006A367B" w:rsidP="00E84082">
      <w:pPr>
        <w:numPr>
          <w:ilvl w:val="0"/>
          <w:numId w:val="19"/>
        </w:numPr>
      </w:pPr>
      <w:r>
        <w:t xml:space="preserve">describe improvements and </w:t>
      </w:r>
      <w:r w:rsidR="003B6AE9">
        <w:t xml:space="preserve">their </w:t>
      </w:r>
      <w:r>
        <w:t>implementation</w:t>
      </w:r>
      <w:r w:rsidR="00E84082">
        <w:t>;</w:t>
      </w:r>
      <w:r>
        <w:t xml:space="preserve"> and</w:t>
      </w:r>
      <w:r w:rsidR="00E84082">
        <w:t>,</w:t>
      </w:r>
      <w:r>
        <w:t xml:space="preserve"> </w:t>
      </w:r>
    </w:p>
    <w:p w14:paraId="2BFD26F5" w14:textId="77777777" w:rsidR="00E84082" w:rsidRDefault="006A367B" w:rsidP="00E84082">
      <w:pPr>
        <w:numPr>
          <w:ilvl w:val="0"/>
          <w:numId w:val="19"/>
        </w:numPr>
      </w:pPr>
      <w:proofErr w:type="gramStart"/>
      <w:r>
        <w:t>provide</w:t>
      </w:r>
      <w:proofErr w:type="gramEnd"/>
      <w:r>
        <w:t xml:space="preserve"> evidence of performance-in-practice to demonstrate </w:t>
      </w:r>
      <w:r w:rsidR="005E3F1E">
        <w:t>c</w:t>
      </w:r>
      <w:r>
        <w:t xml:space="preserve">ompliance. </w:t>
      </w:r>
    </w:p>
    <w:p w14:paraId="16B65FF2" w14:textId="2FF8FC89" w:rsidR="00946AE2" w:rsidRPr="00EF4F9F" w:rsidRDefault="000C23E2" w:rsidP="00FE3ED9">
      <w:r>
        <w:t xml:space="preserve">The </w:t>
      </w:r>
      <w:r w:rsidR="006A367B" w:rsidRPr="000C23E2">
        <w:rPr>
          <w:i/>
        </w:rPr>
        <w:t xml:space="preserve">Reporting Requirements for </w:t>
      </w:r>
      <w:r w:rsidR="00B81618">
        <w:rPr>
          <w:i/>
        </w:rPr>
        <w:t>NCMS</w:t>
      </w:r>
      <w:r w:rsidR="006A367B" w:rsidRPr="000C23E2">
        <w:rPr>
          <w:i/>
        </w:rPr>
        <w:t xml:space="preserve"> Accreditation Criteria/Policies</w:t>
      </w:r>
      <w:r w:rsidR="00E84082">
        <w:t xml:space="preserve"> </w:t>
      </w:r>
      <w:r>
        <w:t xml:space="preserve">are presented </w:t>
      </w:r>
      <w:r w:rsidR="00E84082">
        <w:t>on pages 2</w:t>
      </w:r>
      <w:r w:rsidR="006A367B" w:rsidRPr="00D90C1E">
        <w:t xml:space="preserve">-5 </w:t>
      </w:r>
      <w:r>
        <w:t xml:space="preserve">of the </w:t>
      </w:r>
      <w:r w:rsidRPr="000C23E2">
        <w:rPr>
          <w:i/>
        </w:rPr>
        <w:t>Guide to the Progress Report Process</w:t>
      </w:r>
      <w:r w:rsidR="006A367B" w:rsidRPr="00D90C1E">
        <w:t xml:space="preserve">. </w:t>
      </w:r>
      <w:r>
        <w:t>T</w:t>
      </w:r>
      <w:r w:rsidR="008B38D2">
        <w:t xml:space="preserve">his information </w:t>
      </w:r>
      <w:r>
        <w:t xml:space="preserve">should be considered </w:t>
      </w:r>
      <w:r w:rsidR="008B38D2">
        <w:t xml:space="preserve">in the context of, and limited to, the specific performance issue(s) identified in </w:t>
      </w:r>
      <w:r>
        <w:t>the</w:t>
      </w:r>
      <w:r w:rsidR="008B38D2">
        <w:t xml:space="preserve"> recent </w:t>
      </w:r>
      <w:r w:rsidR="00B81618">
        <w:t>NCMS</w:t>
      </w:r>
      <w:r w:rsidR="008B38D2">
        <w:t xml:space="preserve"> decision report. </w:t>
      </w:r>
      <w:r w:rsidR="006A367B">
        <w:t>[</w:t>
      </w:r>
      <w:r w:rsidR="006A367B" w:rsidRPr="001927EF">
        <w:rPr>
          <w:b/>
          <w:i/>
        </w:rPr>
        <w:t>NOTE:</w:t>
      </w:r>
      <w:r w:rsidR="006A367B">
        <w:rPr>
          <w:i/>
        </w:rPr>
        <w:t xml:space="preserve"> </w:t>
      </w:r>
      <w:r w:rsidR="006A367B" w:rsidRPr="001927EF">
        <w:rPr>
          <w:i/>
        </w:rPr>
        <w:t xml:space="preserve">If </w:t>
      </w:r>
      <w:r>
        <w:rPr>
          <w:i/>
        </w:rPr>
        <w:t>a</w:t>
      </w:r>
      <w:r w:rsidR="006A367B" w:rsidRPr="001927EF">
        <w:rPr>
          <w:i/>
        </w:rPr>
        <w:t xml:space="preserve"> </w:t>
      </w:r>
      <w:r w:rsidR="00E84082">
        <w:rPr>
          <w:i/>
        </w:rPr>
        <w:t>n</w:t>
      </w:r>
      <w:r w:rsidR="006A367B">
        <w:rPr>
          <w:i/>
        </w:rPr>
        <w:t>on</w:t>
      </w:r>
      <w:r w:rsidR="009260D9">
        <w:rPr>
          <w:i/>
        </w:rPr>
        <w:t>compliance</w:t>
      </w:r>
      <w:r w:rsidR="006A367B" w:rsidRPr="001927EF">
        <w:rPr>
          <w:i/>
        </w:rPr>
        <w:t xml:space="preserve"> finding is based on a specific </w:t>
      </w:r>
      <w:r w:rsidR="00AA0BCF">
        <w:rPr>
          <w:i/>
        </w:rPr>
        <w:t>type of activity</w:t>
      </w:r>
      <w:r w:rsidR="006A367B" w:rsidRPr="001927EF">
        <w:rPr>
          <w:i/>
        </w:rPr>
        <w:t xml:space="preserve">, evidence </w:t>
      </w:r>
      <w:r>
        <w:rPr>
          <w:i/>
        </w:rPr>
        <w:t xml:space="preserve">must be presented </w:t>
      </w:r>
      <w:r w:rsidR="006A367B" w:rsidRPr="001927EF">
        <w:rPr>
          <w:i/>
        </w:rPr>
        <w:t xml:space="preserve">that </w:t>
      </w:r>
      <w:r>
        <w:rPr>
          <w:i/>
        </w:rPr>
        <w:t>demonstrates</w:t>
      </w:r>
      <w:r w:rsidR="006A367B" w:rsidRPr="001927EF">
        <w:rPr>
          <w:i/>
        </w:rPr>
        <w:t xml:space="preserve"> improvements in that activity </w:t>
      </w:r>
      <w:r w:rsidR="00AA0BCF">
        <w:rPr>
          <w:i/>
        </w:rPr>
        <w:t>type</w:t>
      </w:r>
      <w:r w:rsidR="006A367B" w:rsidRPr="001927EF">
        <w:rPr>
          <w:i/>
        </w:rPr>
        <w:t xml:space="preserve"> (e.g., enduring materials, RSS, Internet CME, </w:t>
      </w:r>
      <w:r w:rsidR="008A7E70" w:rsidRPr="001927EF">
        <w:rPr>
          <w:i/>
        </w:rPr>
        <w:t>etc.</w:t>
      </w:r>
      <w:r w:rsidR="006A367B" w:rsidRPr="001927EF">
        <w:rPr>
          <w:i/>
        </w:rPr>
        <w:t>).</w:t>
      </w:r>
      <w:r w:rsidR="006A367B">
        <w:t>]</w:t>
      </w:r>
    </w:p>
    <w:p w14:paraId="65472D50" w14:textId="77777777" w:rsidR="00EF4F9F" w:rsidRPr="007C3577" w:rsidRDefault="00EF4F9F" w:rsidP="00FE3ED9">
      <w:pPr>
        <w:rPr>
          <w:b/>
          <w:sz w:val="16"/>
          <w:szCs w:val="16"/>
        </w:rPr>
      </w:pPr>
    </w:p>
    <w:p w14:paraId="2BFD26F8" w14:textId="77777777" w:rsidR="00E63B6C" w:rsidRPr="00E63B6C" w:rsidRDefault="006A367B" w:rsidP="00E63B6C">
      <w:pPr>
        <w:shd w:val="clear" w:color="auto" w:fill="0D0D0D" w:themeFill="text1" w:themeFillTint="F2"/>
        <w:spacing w:after="0"/>
        <w:rPr>
          <w:b/>
          <w:color w:val="FFFFFF" w:themeColor="background1"/>
          <w:sz w:val="28"/>
          <w:szCs w:val="28"/>
        </w:rPr>
      </w:pPr>
      <w:r>
        <w:rPr>
          <w:b/>
          <w:color w:val="FFFFFF" w:themeColor="background1"/>
          <w:sz w:val="28"/>
          <w:szCs w:val="28"/>
        </w:rPr>
        <w:t>Expectations of Materials Submitted</w:t>
      </w:r>
    </w:p>
    <w:p w14:paraId="399ACC4F" w14:textId="66ADDF76" w:rsidR="00EF4F9F" w:rsidRPr="00EF4F9F" w:rsidRDefault="006A367B" w:rsidP="00CE69DE">
      <w:bookmarkStart w:id="3" w:name="Review_of_Performance_in_Practice"/>
      <w:bookmarkEnd w:id="3"/>
      <w:r w:rsidRPr="008F7455">
        <w:t xml:space="preserve">All the materials submitted to the </w:t>
      </w:r>
      <w:r w:rsidR="00B81618">
        <w:t>NCMS</w:t>
      </w:r>
      <w:r w:rsidRPr="008F7455">
        <w:t xml:space="preserve"> in any format must not contain any untrue statements, must not omit any necessary material facts, must not be misleading, must fairly present the organization, and </w:t>
      </w:r>
      <w:r w:rsidR="007C06A6">
        <w:t>must be</w:t>
      </w:r>
      <w:r w:rsidR="007C06A6" w:rsidRPr="008F7455">
        <w:t xml:space="preserve"> </w:t>
      </w:r>
      <w:r w:rsidRPr="008F7455">
        <w:t>the property of the organization.</w:t>
      </w:r>
      <w:r>
        <w:t xml:space="preserve"> </w:t>
      </w:r>
      <w:r w:rsidRPr="008F7455">
        <w:t>Materials submitted for accreditation (</w:t>
      </w:r>
      <w:r w:rsidR="009260D9">
        <w:t>progress report</w:t>
      </w:r>
      <w:r w:rsidRPr="008F7455">
        <w:t xml:space="preserve">, evidence of </w:t>
      </w:r>
      <w:r w:rsidR="008A7E70" w:rsidRPr="008F7455">
        <w:t>performance</w:t>
      </w:r>
      <w:r w:rsidR="008A7E70">
        <w:t>-</w:t>
      </w:r>
      <w:r w:rsidR="008A7E70" w:rsidRPr="008F7455">
        <w:t>in</w:t>
      </w:r>
      <w:r w:rsidR="008A7E70">
        <w:t>-</w:t>
      </w:r>
      <w:r w:rsidRPr="008F7455">
        <w:t>practice, other materials) must not include individually identifiable health information, in accordance with the Health Insurance Portability and Accountability Act (HIPAA).</w:t>
      </w:r>
    </w:p>
    <w:p w14:paraId="68996397" w14:textId="77777777" w:rsidR="00EF4F9F" w:rsidRPr="007C3577" w:rsidRDefault="00EF4F9F" w:rsidP="00CE69DE">
      <w:pPr>
        <w:rPr>
          <w:b/>
          <w:sz w:val="16"/>
          <w:szCs w:val="16"/>
        </w:rPr>
      </w:pPr>
    </w:p>
    <w:p w14:paraId="2BFD26FB" w14:textId="77777777" w:rsidR="00CE69DE" w:rsidRPr="00E63B6C" w:rsidRDefault="006A367B" w:rsidP="00CE69DE">
      <w:pPr>
        <w:shd w:val="clear" w:color="auto" w:fill="0D0D0D" w:themeFill="text1" w:themeFillTint="F2"/>
        <w:spacing w:after="0"/>
        <w:rPr>
          <w:b/>
          <w:color w:val="FFFFFF" w:themeColor="background1"/>
          <w:sz w:val="28"/>
          <w:szCs w:val="28"/>
        </w:rPr>
      </w:pPr>
      <w:r>
        <w:rPr>
          <w:b/>
          <w:color w:val="FFFFFF" w:themeColor="background1"/>
          <w:sz w:val="28"/>
          <w:szCs w:val="28"/>
        </w:rPr>
        <w:t>Decision Making</w:t>
      </w:r>
    </w:p>
    <w:p w14:paraId="5917B007" w14:textId="655B7B55" w:rsidR="00946AE2" w:rsidRPr="00A84920" w:rsidRDefault="000C23E2" w:rsidP="008B38D2">
      <w:pPr>
        <w:ind w:right="90"/>
        <w:rPr>
          <w:rFonts w:cstheme="minorHAnsi"/>
        </w:rPr>
      </w:pPr>
      <w:r>
        <w:t xml:space="preserve">Providers will receive </w:t>
      </w:r>
      <w:r w:rsidR="008B38D2" w:rsidRPr="003000A6">
        <w:t xml:space="preserve">a decision from the </w:t>
      </w:r>
      <w:r w:rsidR="00B81618">
        <w:t>NCMS</w:t>
      </w:r>
      <w:r w:rsidR="008B38D2" w:rsidRPr="003000A6">
        <w:t xml:space="preserve"> based on a review of all of the information and materials submitted as</w:t>
      </w:r>
      <w:r w:rsidR="008B38D2">
        <w:t xml:space="preserve"> part of </w:t>
      </w:r>
      <w:r>
        <w:t>the</w:t>
      </w:r>
      <w:r w:rsidR="008B38D2">
        <w:t xml:space="preserve"> progress report. </w:t>
      </w:r>
      <w:r w:rsidR="008B38D2" w:rsidRPr="00A84920">
        <w:rPr>
          <w:rFonts w:cstheme="minorHAnsi"/>
        </w:rPr>
        <w:t xml:space="preserve">A progress report review </w:t>
      </w:r>
      <w:r>
        <w:rPr>
          <w:rFonts w:cstheme="minorHAnsi"/>
        </w:rPr>
        <w:t xml:space="preserve">will result in the following feedback from the </w:t>
      </w:r>
      <w:r w:rsidR="00B81618">
        <w:rPr>
          <w:rFonts w:cstheme="minorHAnsi"/>
        </w:rPr>
        <w:t>NCMS</w:t>
      </w:r>
      <w:r w:rsidR="008B38D2" w:rsidRPr="00A84920">
        <w:rPr>
          <w:rFonts w:cstheme="minorHAnsi"/>
        </w:rPr>
        <w:t xml:space="preserve">: </w:t>
      </w:r>
    </w:p>
    <w:p w14:paraId="2DBCFA09" w14:textId="10D5611A" w:rsidR="000C23E2" w:rsidRPr="005D545F" w:rsidRDefault="008B38D2" w:rsidP="00232079">
      <w:pPr>
        <w:numPr>
          <w:ilvl w:val="0"/>
          <w:numId w:val="18"/>
        </w:numPr>
        <w:tabs>
          <w:tab w:val="clear" w:pos="1800"/>
        </w:tabs>
        <w:ind w:left="720"/>
      </w:pPr>
      <w:r w:rsidRPr="00946AE2">
        <w:rPr>
          <w:rFonts w:cstheme="minorHAnsi"/>
          <w:b/>
        </w:rPr>
        <w:t>All Criteria in Compliance:</w:t>
      </w:r>
      <w:r w:rsidRPr="00946AE2">
        <w:rPr>
          <w:rFonts w:cstheme="minorHAnsi"/>
        </w:rPr>
        <w:t> </w:t>
      </w:r>
      <w:r w:rsidR="00547D9B">
        <w:rPr>
          <w:rFonts w:cstheme="minorHAnsi"/>
        </w:rPr>
        <w:t xml:space="preserve"> </w:t>
      </w:r>
      <w:r w:rsidRPr="00946AE2">
        <w:rPr>
          <w:rFonts w:cstheme="minorHAnsi"/>
        </w:rPr>
        <w:t xml:space="preserve">The provider demonstrated that it has corrected the </w:t>
      </w:r>
      <w:r w:rsidR="00643182">
        <w:rPr>
          <w:rFonts w:cstheme="minorHAnsi"/>
        </w:rPr>
        <w:t>c</w:t>
      </w:r>
      <w:r w:rsidRPr="00946AE2">
        <w:rPr>
          <w:rFonts w:cstheme="minorHAnsi"/>
        </w:rPr>
        <w:t>riteria or policies that were found to be in noncompliance.</w:t>
      </w:r>
      <w:r w:rsidR="00946AE2" w:rsidRPr="00946AE2">
        <w:t xml:space="preserve"> </w:t>
      </w:r>
    </w:p>
    <w:p w14:paraId="54087F83" w14:textId="64FAEDD2" w:rsidR="00232079" w:rsidRPr="00EF4F9F" w:rsidRDefault="008B38D2" w:rsidP="00232079">
      <w:pPr>
        <w:numPr>
          <w:ilvl w:val="0"/>
          <w:numId w:val="18"/>
        </w:numPr>
        <w:tabs>
          <w:tab w:val="clear" w:pos="1800"/>
        </w:tabs>
        <w:ind w:left="720"/>
      </w:pPr>
      <w:r w:rsidRPr="00946AE2">
        <w:rPr>
          <w:rStyle w:val="body-text"/>
          <w:rFonts w:cstheme="minorHAnsi"/>
          <w:b/>
        </w:rPr>
        <w:t>All Criteria Not Yet in Compliance:</w:t>
      </w:r>
      <w:r w:rsidRPr="00946AE2">
        <w:rPr>
          <w:rStyle w:val="body-text"/>
          <w:rFonts w:cstheme="minorHAnsi"/>
        </w:rPr>
        <w:t xml:space="preserve">  </w:t>
      </w:r>
      <w:r w:rsidRPr="00946AE2">
        <w:rPr>
          <w:rFonts w:cstheme="minorHAnsi"/>
        </w:rPr>
        <w:t xml:space="preserve">The provider has not yet demonstrated that it has corrected all of the </w:t>
      </w:r>
      <w:r w:rsidR="00643182">
        <w:rPr>
          <w:rFonts w:cstheme="minorHAnsi"/>
        </w:rPr>
        <w:t>c</w:t>
      </w:r>
      <w:r w:rsidRPr="00946AE2">
        <w:rPr>
          <w:rFonts w:cstheme="minorHAnsi"/>
        </w:rPr>
        <w:t xml:space="preserve">riteria or policies that were found to be in noncompliance. </w:t>
      </w:r>
    </w:p>
    <w:p w14:paraId="17EF0D8F" w14:textId="25BBDA1A" w:rsidR="00946AE2" w:rsidRDefault="008B38D2" w:rsidP="00EF4F9F">
      <w:pPr>
        <w:ind w:right="90"/>
        <w:rPr>
          <w:rFonts w:cstheme="minorHAnsi"/>
          <w:b/>
        </w:rPr>
      </w:pPr>
      <w:r w:rsidRPr="00A84920">
        <w:rPr>
          <w:rFonts w:cstheme="minorHAnsi"/>
        </w:rPr>
        <w:t xml:space="preserve">If all </w:t>
      </w:r>
      <w:r>
        <w:rPr>
          <w:rFonts w:cstheme="minorHAnsi"/>
        </w:rPr>
        <w:t>c</w:t>
      </w:r>
      <w:r w:rsidRPr="00A84920">
        <w:rPr>
          <w:rFonts w:cstheme="minorHAnsi"/>
        </w:rPr>
        <w:t xml:space="preserve">riteria or policies </w:t>
      </w:r>
      <w:r w:rsidR="00946AE2">
        <w:rPr>
          <w:rFonts w:cstheme="minorHAnsi"/>
        </w:rPr>
        <w:t xml:space="preserve">that were </w:t>
      </w:r>
      <w:r w:rsidRPr="00A84920">
        <w:rPr>
          <w:rFonts w:cstheme="minorHAnsi"/>
        </w:rPr>
        <w:t>found to be in noncompliance</w:t>
      </w:r>
      <w:r>
        <w:rPr>
          <w:rFonts w:cstheme="minorHAnsi"/>
        </w:rPr>
        <w:t xml:space="preserve"> are not corrected</w:t>
      </w:r>
      <w:r w:rsidRPr="00A84920">
        <w:rPr>
          <w:rFonts w:cstheme="minorHAnsi"/>
        </w:rPr>
        <w:t xml:space="preserve">, the </w:t>
      </w:r>
      <w:r w:rsidR="00B81618">
        <w:rPr>
          <w:rFonts w:cstheme="minorHAnsi"/>
        </w:rPr>
        <w:t>NCMS</w:t>
      </w:r>
      <w:r w:rsidRPr="00A84920">
        <w:rPr>
          <w:rFonts w:cstheme="minorHAnsi"/>
        </w:rPr>
        <w:t xml:space="preserve"> </w:t>
      </w:r>
      <w:r>
        <w:rPr>
          <w:rFonts w:cstheme="minorHAnsi"/>
        </w:rPr>
        <w:t>may</w:t>
      </w:r>
      <w:r w:rsidRPr="00A84920">
        <w:rPr>
          <w:rFonts w:cstheme="minorHAnsi"/>
        </w:rPr>
        <w:t xml:space="preserve"> require another progress report, a focused interview, and/or a change</w:t>
      </w:r>
      <w:r w:rsidR="007C06A6">
        <w:rPr>
          <w:rFonts w:cstheme="minorHAnsi"/>
        </w:rPr>
        <w:t xml:space="preserve"> </w:t>
      </w:r>
      <w:r w:rsidR="00292B0E">
        <w:rPr>
          <w:rFonts w:cstheme="minorHAnsi"/>
        </w:rPr>
        <w:t>of</w:t>
      </w:r>
      <w:r w:rsidR="007C06A6">
        <w:rPr>
          <w:rFonts w:cstheme="minorHAnsi"/>
        </w:rPr>
        <w:t xml:space="preserve"> </w:t>
      </w:r>
      <w:r w:rsidRPr="00A84920">
        <w:rPr>
          <w:rFonts w:cstheme="minorHAnsi"/>
        </w:rPr>
        <w:t>status</w:t>
      </w:r>
      <w:r w:rsidR="00292B0E">
        <w:rPr>
          <w:rFonts w:cstheme="minorHAnsi"/>
        </w:rPr>
        <w:t xml:space="preserve"> may result</w:t>
      </w:r>
      <w:r w:rsidRPr="00A84920">
        <w:rPr>
          <w:rFonts w:cstheme="minorHAnsi"/>
        </w:rPr>
        <w:t xml:space="preserve">. </w:t>
      </w:r>
    </w:p>
    <w:p w14:paraId="7AE3B2AA" w14:textId="77777777" w:rsidR="00563BFB" w:rsidRDefault="00563BFB" w:rsidP="00EF4F9F">
      <w:pPr>
        <w:ind w:right="90"/>
        <w:rPr>
          <w:rFonts w:cstheme="minorHAnsi"/>
        </w:rPr>
      </w:pPr>
    </w:p>
    <w:p w14:paraId="04E4D0F9" w14:textId="77777777" w:rsidR="00563BFB" w:rsidRDefault="00563BFB" w:rsidP="00EF4F9F">
      <w:pPr>
        <w:ind w:right="90"/>
        <w:rPr>
          <w:rFonts w:cstheme="minorHAnsi"/>
        </w:rPr>
      </w:pPr>
    </w:p>
    <w:p w14:paraId="647B32AD" w14:textId="5E73CEAE" w:rsidR="00EF4F9F" w:rsidRPr="00EF4F9F" w:rsidRDefault="00EF4F9F" w:rsidP="00EF4F9F">
      <w:pPr>
        <w:ind w:right="90"/>
        <w:rPr>
          <w:rFonts w:cstheme="minorHAnsi"/>
        </w:rPr>
      </w:pPr>
      <w:r w:rsidRPr="00EF4F9F">
        <w:rPr>
          <w:rFonts w:cstheme="minorHAnsi"/>
        </w:rPr>
        <w:lastRenderedPageBreak/>
        <w:t>There may be ci</w:t>
      </w:r>
      <w:r>
        <w:rPr>
          <w:rFonts w:cstheme="minorHAnsi"/>
        </w:rPr>
        <w:t xml:space="preserve">rcumstances when the </w:t>
      </w:r>
      <w:r w:rsidR="00B81618">
        <w:rPr>
          <w:rFonts w:cstheme="minorHAnsi"/>
        </w:rPr>
        <w:t>NCMS</w:t>
      </w:r>
      <w:r>
        <w:rPr>
          <w:rFonts w:cstheme="minorHAnsi"/>
        </w:rPr>
        <w:t xml:space="preserve"> requires clarification at the time of the provider’s next review to be certain the provider is in compliance, or when a progress report </w:t>
      </w:r>
      <w:r w:rsidR="008A7E70">
        <w:rPr>
          <w:rFonts w:cstheme="minorHAnsi"/>
        </w:rPr>
        <w:t xml:space="preserve">is </w:t>
      </w:r>
      <w:r>
        <w:rPr>
          <w:rFonts w:cstheme="minorHAnsi"/>
        </w:rPr>
        <w:t>deferred to a future cohort, because, for example, a provider has not had sufficient time within the context of its CME program to implement improvements or to produce evidence to support compliance.</w:t>
      </w:r>
    </w:p>
    <w:p w14:paraId="040DD26B" w14:textId="77777777" w:rsidR="00EF4F9F" w:rsidRDefault="00EF4F9F" w:rsidP="00913EC9">
      <w:pPr>
        <w:rPr>
          <w:sz w:val="16"/>
          <w:szCs w:val="16"/>
        </w:rPr>
      </w:pPr>
    </w:p>
    <w:p w14:paraId="2BFD2703" w14:textId="1C9286C5" w:rsidR="00913EC9" w:rsidRPr="00913EC9" w:rsidRDefault="006A367B" w:rsidP="00913EC9">
      <w:pPr>
        <w:shd w:val="clear" w:color="auto" w:fill="0D0D0D" w:themeFill="text1" w:themeFillTint="F2"/>
        <w:spacing w:after="0"/>
        <w:rPr>
          <w:b/>
          <w:color w:val="FFFFFF" w:themeColor="background1"/>
          <w:sz w:val="28"/>
          <w:szCs w:val="28"/>
        </w:rPr>
      </w:pPr>
      <w:r>
        <w:rPr>
          <w:b/>
          <w:color w:val="FFFFFF" w:themeColor="background1"/>
          <w:sz w:val="28"/>
          <w:szCs w:val="28"/>
        </w:rPr>
        <w:t xml:space="preserve">Reporting Requirements for </w:t>
      </w:r>
      <w:r w:rsidR="00B81618">
        <w:rPr>
          <w:b/>
          <w:color w:val="FFFFFF" w:themeColor="background1"/>
          <w:sz w:val="28"/>
          <w:szCs w:val="28"/>
        </w:rPr>
        <w:t>NCMS</w:t>
      </w:r>
      <w:r>
        <w:rPr>
          <w:b/>
          <w:color w:val="FFFFFF" w:themeColor="background1"/>
          <w:sz w:val="28"/>
          <w:szCs w:val="28"/>
        </w:rPr>
        <w:t xml:space="preserve"> Accreditation Criteria/Policies</w:t>
      </w:r>
    </w:p>
    <w:p w14:paraId="2BFD2704" w14:textId="77777777" w:rsidR="006A367B" w:rsidRDefault="006A367B" w:rsidP="006A367B"/>
    <w:tbl>
      <w:tblPr>
        <w:tblStyle w:val="TableGrid"/>
        <w:tblW w:w="9918" w:type="dxa"/>
        <w:tblLayout w:type="fixed"/>
        <w:tblLook w:val="04A0" w:firstRow="1" w:lastRow="0" w:firstColumn="1" w:lastColumn="0" w:noHBand="0" w:noVBand="1"/>
      </w:tblPr>
      <w:tblGrid>
        <w:gridCol w:w="1458"/>
        <w:gridCol w:w="8460"/>
      </w:tblGrid>
      <w:tr w:rsidR="006A367B" w:rsidRPr="00720129" w14:paraId="2BFD2706" w14:textId="77777777" w:rsidTr="00C71484">
        <w:trPr>
          <w:trHeight w:val="647"/>
        </w:trPr>
        <w:tc>
          <w:tcPr>
            <w:tcW w:w="9918" w:type="dxa"/>
            <w:gridSpan w:val="2"/>
          </w:tcPr>
          <w:p w14:paraId="2BFD2705" w14:textId="576C3948" w:rsidR="006A367B" w:rsidRPr="00232079" w:rsidRDefault="00232079" w:rsidP="00853C31">
            <w:r>
              <w:t>T</w:t>
            </w:r>
            <w:r w:rsidR="008B38D2">
              <w:t xml:space="preserve">he information below </w:t>
            </w:r>
            <w:r>
              <w:t>provides a</w:t>
            </w:r>
            <w:r w:rsidR="008B38D2">
              <w:t xml:space="preserve"> guide for determining the structure and content of </w:t>
            </w:r>
            <w:r>
              <w:t>the</w:t>
            </w:r>
            <w:r w:rsidR="008B38D2">
              <w:t xml:space="preserve"> progress report</w:t>
            </w:r>
            <w:r>
              <w:t xml:space="preserve"> in addressing</w:t>
            </w:r>
            <w:r w:rsidR="008B38D2" w:rsidRPr="00A84920">
              <w:rPr>
                <w:b/>
              </w:rPr>
              <w:t xml:space="preserve"> </w:t>
            </w:r>
            <w:r>
              <w:t>noncompliance findings in Criteria 1-</w:t>
            </w:r>
            <w:r w:rsidR="00853C31">
              <w:t xml:space="preserve">13 </w:t>
            </w:r>
            <w:r>
              <w:t>or the accreditation policies.</w:t>
            </w:r>
            <w:r w:rsidR="008B38D2">
              <w:t xml:space="preserve"> </w:t>
            </w:r>
            <w:r>
              <w:t>R</w:t>
            </w:r>
            <w:r w:rsidR="008B38D2">
              <w:t>esponse</w:t>
            </w:r>
            <w:r>
              <w:t>s</w:t>
            </w:r>
            <w:r w:rsidR="008B38D2">
              <w:t xml:space="preserve"> </w:t>
            </w:r>
            <w:r>
              <w:t xml:space="preserve">should be developed </w:t>
            </w:r>
            <w:r w:rsidR="008B38D2">
              <w:t>in the context of, and limited to, the specific performance issue</w:t>
            </w:r>
            <w:r w:rsidR="008B38D2" w:rsidRPr="008B2B06">
              <w:t>(s) identified</w:t>
            </w:r>
            <w:r w:rsidRPr="008B2B06">
              <w:t xml:space="preserve"> in the</w:t>
            </w:r>
            <w:r>
              <w:t xml:space="preserve"> decision report recently received from the </w:t>
            </w:r>
            <w:r w:rsidR="00B81618">
              <w:t>NCMS</w:t>
            </w:r>
            <w:r>
              <w:t>.</w:t>
            </w:r>
            <w:r w:rsidR="008B38D2">
              <w:t xml:space="preserve"> </w:t>
            </w:r>
          </w:p>
        </w:tc>
      </w:tr>
      <w:tr w:rsidR="006A367B" w:rsidRPr="008C46FE" w14:paraId="2BFD270A" w14:textId="77777777" w:rsidTr="000B53F5">
        <w:trPr>
          <w:trHeight w:val="1106"/>
        </w:trPr>
        <w:tc>
          <w:tcPr>
            <w:tcW w:w="1458" w:type="dxa"/>
            <w:vAlign w:val="center"/>
          </w:tcPr>
          <w:p w14:paraId="2BFD2707" w14:textId="77777777" w:rsidR="006A367B" w:rsidRDefault="006A367B" w:rsidP="00D41D9E">
            <w:pPr>
              <w:jc w:val="center"/>
              <w:rPr>
                <w:b/>
                <w:sz w:val="20"/>
                <w:szCs w:val="20"/>
              </w:rPr>
            </w:pPr>
            <w:r>
              <w:rPr>
                <w:b/>
                <w:sz w:val="20"/>
                <w:szCs w:val="20"/>
              </w:rPr>
              <w:t>C1</w:t>
            </w:r>
          </w:p>
        </w:tc>
        <w:tc>
          <w:tcPr>
            <w:tcW w:w="8460" w:type="dxa"/>
          </w:tcPr>
          <w:p w14:paraId="2BFD2708" w14:textId="77777777" w:rsidR="00D215B2" w:rsidRDefault="006A367B" w:rsidP="000B53F5">
            <w:pPr>
              <w:spacing w:after="120"/>
              <w:jc w:val="left"/>
              <w:rPr>
                <w:b/>
                <w:color w:val="000000"/>
                <w:sz w:val="20"/>
                <w:szCs w:val="20"/>
              </w:rPr>
            </w:pPr>
            <w:r w:rsidRPr="00E15ABA">
              <w:rPr>
                <w:b/>
                <w:color w:val="000000"/>
                <w:sz w:val="20"/>
                <w:szCs w:val="20"/>
              </w:rPr>
              <w:t xml:space="preserve">Attach </w:t>
            </w:r>
            <w:r w:rsidRPr="00123AF5">
              <w:rPr>
                <w:color w:val="000000"/>
                <w:sz w:val="20"/>
                <w:szCs w:val="20"/>
              </w:rPr>
              <w:t>your</w:t>
            </w:r>
            <w:r w:rsidRPr="00D215B2">
              <w:rPr>
                <w:color w:val="000000"/>
                <w:sz w:val="20"/>
                <w:szCs w:val="20"/>
              </w:rPr>
              <w:t xml:space="preserve"> CME mission statement</w:t>
            </w:r>
            <w:r w:rsidR="00D215B2">
              <w:rPr>
                <w:b/>
                <w:color w:val="000000"/>
                <w:sz w:val="20"/>
                <w:szCs w:val="20"/>
              </w:rPr>
              <w:t>.</w:t>
            </w:r>
          </w:p>
          <w:p w14:paraId="2BFD2709" w14:textId="6EEB17DD" w:rsidR="006A367B" w:rsidRPr="006A367B" w:rsidRDefault="00D215B2" w:rsidP="00853C31">
            <w:pPr>
              <w:spacing w:after="120"/>
              <w:jc w:val="left"/>
              <w:rPr>
                <w:bCs w:val="0"/>
                <w:color w:val="000000"/>
                <w:sz w:val="20"/>
                <w:szCs w:val="20"/>
              </w:rPr>
            </w:pPr>
            <w:r w:rsidRPr="00E15ABA">
              <w:rPr>
                <w:b/>
                <w:color w:val="000000"/>
                <w:sz w:val="20"/>
                <w:szCs w:val="20"/>
              </w:rPr>
              <w:t>Highlight</w:t>
            </w:r>
            <w:r>
              <w:rPr>
                <w:b/>
                <w:color w:val="000000"/>
                <w:sz w:val="20"/>
                <w:szCs w:val="20"/>
              </w:rPr>
              <w:t xml:space="preserve"> </w:t>
            </w:r>
            <w:r w:rsidR="006A367B" w:rsidRPr="004E1B0A">
              <w:rPr>
                <w:color w:val="000000"/>
                <w:sz w:val="20"/>
                <w:szCs w:val="20"/>
              </w:rPr>
              <w:t>the expected results of the program</w:t>
            </w:r>
            <w:r w:rsidR="006A367B">
              <w:rPr>
                <w:color w:val="000000"/>
                <w:sz w:val="20"/>
                <w:szCs w:val="20"/>
              </w:rPr>
              <w:t xml:space="preserve"> articulated in terms of changes in </w:t>
            </w:r>
            <w:r w:rsidR="006A367B" w:rsidRPr="004E1B0A">
              <w:rPr>
                <w:color w:val="000000"/>
                <w:sz w:val="20"/>
                <w:szCs w:val="20"/>
              </w:rPr>
              <w:t>competence, p</w:t>
            </w:r>
            <w:r w:rsidR="006A367B">
              <w:rPr>
                <w:color w:val="000000"/>
                <w:sz w:val="20"/>
                <w:szCs w:val="20"/>
              </w:rPr>
              <w:t xml:space="preserve">erformance, </w:t>
            </w:r>
            <w:r w:rsidR="006A367B" w:rsidRPr="00E90A2C">
              <w:rPr>
                <w:color w:val="000000"/>
                <w:sz w:val="20"/>
                <w:szCs w:val="20"/>
              </w:rPr>
              <w:t>or</w:t>
            </w:r>
            <w:r w:rsidR="006A367B">
              <w:rPr>
                <w:color w:val="000000"/>
                <w:sz w:val="20"/>
                <w:szCs w:val="20"/>
              </w:rPr>
              <w:t xml:space="preserve"> patient outcomes</w:t>
            </w:r>
            <w:r w:rsidR="006A367B" w:rsidRPr="004E1B0A">
              <w:rPr>
                <w:color w:val="000000"/>
                <w:sz w:val="20"/>
                <w:szCs w:val="20"/>
              </w:rPr>
              <w:t>.</w:t>
            </w:r>
          </w:p>
        </w:tc>
      </w:tr>
      <w:tr w:rsidR="006A367B" w:rsidRPr="008C46FE" w14:paraId="2BFD2711" w14:textId="77777777" w:rsidTr="00ED0CA6">
        <w:trPr>
          <w:trHeight w:val="1340"/>
        </w:trPr>
        <w:tc>
          <w:tcPr>
            <w:tcW w:w="1458" w:type="dxa"/>
            <w:vAlign w:val="center"/>
          </w:tcPr>
          <w:p w14:paraId="2BFD270B" w14:textId="77777777" w:rsidR="006A367B" w:rsidRPr="00E90A2C" w:rsidRDefault="006A367B" w:rsidP="00D41D9E">
            <w:pPr>
              <w:jc w:val="center"/>
              <w:rPr>
                <w:b/>
                <w:sz w:val="20"/>
                <w:szCs w:val="20"/>
              </w:rPr>
            </w:pPr>
            <w:r w:rsidRPr="00E90A2C">
              <w:rPr>
                <w:b/>
                <w:sz w:val="20"/>
                <w:szCs w:val="20"/>
              </w:rPr>
              <w:t>C2</w:t>
            </w:r>
          </w:p>
          <w:p w14:paraId="2BFD270C" w14:textId="77777777" w:rsidR="006A367B" w:rsidRPr="00E90A2C" w:rsidRDefault="006A367B" w:rsidP="00D41D9E">
            <w:pPr>
              <w:jc w:val="center"/>
              <w:rPr>
                <w:b/>
                <w:sz w:val="20"/>
                <w:szCs w:val="20"/>
                <w:u w:val="single"/>
              </w:rPr>
            </w:pPr>
          </w:p>
        </w:tc>
        <w:tc>
          <w:tcPr>
            <w:tcW w:w="8460" w:type="dxa"/>
          </w:tcPr>
          <w:p w14:paraId="2BFD270D" w14:textId="08E72C27" w:rsidR="00E84082" w:rsidRPr="003066A3" w:rsidRDefault="000A391B" w:rsidP="000B53F5">
            <w:pPr>
              <w:tabs>
                <w:tab w:val="num" w:pos="900"/>
              </w:tabs>
              <w:jc w:val="left"/>
              <w:rPr>
                <w:color w:val="000000"/>
                <w:sz w:val="20"/>
                <w:szCs w:val="20"/>
              </w:rPr>
            </w:pPr>
            <w:r>
              <w:rPr>
                <w:color w:val="000000"/>
                <w:sz w:val="20"/>
                <w:szCs w:val="20"/>
              </w:rPr>
              <w:t>Provide a description and</w:t>
            </w:r>
            <w:r w:rsidR="00123AF5" w:rsidRPr="003066A3">
              <w:rPr>
                <w:color w:val="000000"/>
                <w:sz w:val="20"/>
                <w:szCs w:val="20"/>
              </w:rPr>
              <w:t xml:space="preserve"> evidence </w:t>
            </w:r>
            <w:r w:rsidR="006A367B" w:rsidRPr="003066A3">
              <w:rPr>
                <w:color w:val="000000"/>
                <w:sz w:val="20"/>
                <w:szCs w:val="20"/>
              </w:rPr>
              <w:t xml:space="preserve">from the selected activities to demonstrate: </w:t>
            </w:r>
          </w:p>
          <w:p w14:paraId="2BFD270E" w14:textId="77777777" w:rsidR="00E84082" w:rsidRDefault="006A367B" w:rsidP="000B53F5">
            <w:pPr>
              <w:numPr>
                <w:ilvl w:val="0"/>
                <w:numId w:val="26"/>
              </w:numPr>
              <w:tabs>
                <w:tab w:val="clear" w:pos="720"/>
              </w:tabs>
              <w:ind w:left="432"/>
              <w:jc w:val="left"/>
              <w:rPr>
                <w:b/>
                <w:color w:val="000000"/>
                <w:sz w:val="20"/>
                <w:szCs w:val="20"/>
              </w:rPr>
            </w:pPr>
            <w:r>
              <w:rPr>
                <w:color w:val="000000"/>
                <w:sz w:val="20"/>
                <w:szCs w:val="20"/>
              </w:rPr>
              <w:t>T</w:t>
            </w:r>
            <w:r w:rsidRPr="00560029">
              <w:rPr>
                <w:color w:val="000000"/>
                <w:sz w:val="20"/>
                <w:szCs w:val="20"/>
              </w:rPr>
              <w:t>hat you identify the professional practi</w:t>
            </w:r>
            <w:r>
              <w:rPr>
                <w:color w:val="000000"/>
                <w:sz w:val="20"/>
                <w:szCs w:val="20"/>
              </w:rPr>
              <w:t>ce gap(s) of your own learners;</w:t>
            </w:r>
          </w:p>
          <w:p w14:paraId="2BFD2710" w14:textId="25C315D7" w:rsidR="006A367B" w:rsidRPr="00ED0CA6" w:rsidRDefault="006A367B" w:rsidP="00ED0CA6">
            <w:pPr>
              <w:numPr>
                <w:ilvl w:val="0"/>
                <w:numId w:val="26"/>
              </w:numPr>
              <w:tabs>
                <w:tab w:val="clear" w:pos="720"/>
              </w:tabs>
              <w:ind w:left="432"/>
              <w:jc w:val="left"/>
              <w:rPr>
                <w:b/>
                <w:color w:val="000000"/>
                <w:sz w:val="20"/>
                <w:szCs w:val="20"/>
              </w:rPr>
            </w:pPr>
            <w:r w:rsidRPr="00E84082">
              <w:rPr>
                <w:color w:val="000000"/>
                <w:sz w:val="20"/>
                <w:szCs w:val="20"/>
              </w:rPr>
              <w:t xml:space="preserve">That you identify the educational needs of your learners that underlie the professional practice gap(s) that you have identified; and, </w:t>
            </w:r>
          </w:p>
        </w:tc>
      </w:tr>
      <w:tr w:rsidR="006A367B" w:rsidRPr="008C46FE" w14:paraId="2BFD2714" w14:textId="77777777" w:rsidTr="000B53F5">
        <w:trPr>
          <w:trHeight w:val="683"/>
        </w:trPr>
        <w:tc>
          <w:tcPr>
            <w:tcW w:w="1458" w:type="dxa"/>
            <w:vAlign w:val="center"/>
          </w:tcPr>
          <w:p w14:paraId="2BFD2712" w14:textId="77777777" w:rsidR="006A367B" w:rsidRPr="00E90A2C" w:rsidRDefault="006A367B" w:rsidP="00D41D9E">
            <w:pPr>
              <w:jc w:val="center"/>
              <w:rPr>
                <w:b/>
                <w:sz w:val="20"/>
                <w:szCs w:val="20"/>
              </w:rPr>
            </w:pPr>
            <w:r w:rsidRPr="00E90A2C">
              <w:rPr>
                <w:b/>
                <w:sz w:val="20"/>
                <w:szCs w:val="20"/>
              </w:rPr>
              <w:t>C3</w:t>
            </w:r>
          </w:p>
        </w:tc>
        <w:tc>
          <w:tcPr>
            <w:tcW w:w="8460" w:type="dxa"/>
          </w:tcPr>
          <w:p w14:paraId="2BFD2713" w14:textId="0AD99130" w:rsidR="006A367B" w:rsidRPr="00560029" w:rsidRDefault="000A391B" w:rsidP="000B53F5">
            <w:pPr>
              <w:jc w:val="left"/>
              <w:rPr>
                <w:sz w:val="20"/>
                <w:szCs w:val="20"/>
              </w:rPr>
            </w:pPr>
            <w:r>
              <w:rPr>
                <w:color w:val="000000"/>
                <w:sz w:val="20"/>
                <w:szCs w:val="20"/>
              </w:rPr>
              <w:t>Provide a description and</w:t>
            </w:r>
            <w:r w:rsidRPr="003066A3">
              <w:rPr>
                <w:color w:val="000000"/>
                <w:sz w:val="20"/>
                <w:szCs w:val="20"/>
              </w:rPr>
              <w:t xml:space="preserve"> </w:t>
            </w:r>
            <w:r w:rsidR="00123AF5" w:rsidRPr="003066A3">
              <w:rPr>
                <w:color w:val="000000"/>
                <w:sz w:val="20"/>
                <w:szCs w:val="20"/>
              </w:rPr>
              <w:t xml:space="preserve">evidence </w:t>
            </w:r>
            <w:r w:rsidR="006A367B" w:rsidRPr="003066A3">
              <w:rPr>
                <w:color w:val="000000"/>
                <w:sz w:val="20"/>
                <w:szCs w:val="20"/>
              </w:rPr>
              <w:t>from the selected activities to demonstrate that</w:t>
            </w:r>
            <w:r w:rsidR="006A367B">
              <w:rPr>
                <w:color w:val="000000"/>
                <w:sz w:val="20"/>
                <w:szCs w:val="20"/>
              </w:rPr>
              <w:t xml:space="preserve"> you generate activities designed to </w:t>
            </w:r>
            <w:r w:rsidR="006A367B" w:rsidRPr="00560029">
              <w:rPr>
                <w:sz w:val="20"/>
                <w:szCs w:val="20"/>
              </w:rPr>
              <w:t>change physician competence, performance, or patient outcomes</w:t>
            </w:r>
            <w:r w:rsidR="006A367B">
              <w:rPr>
                <w:sz w:val="20"/>
                <w:szCs w:val="20"/>
              </w:rPr>
              <w:t>.</w:t>
            </w:r>
          </w:p>
        </w:tc>
      </w:tr>
      <w:tr w:rsidR="006A367B" w:rsidRPr="008C46FE" w14:paraId="2BFD2717" w14:textId="77777777" w:rsidTr="000B53F5">
        <w:trPr>
          <w:trHeight w:val="602"/>
        </w:trPr>
        <w:tc>
          <w:tcPr>
            <w:tcW w:w="1458" w:type="dxa"/>
            <w:vAlign w:val="center"/>
          </w:tcPr>
          <w:p w14:paraId="2BFD2715" w14:textId="2C5BACFF" w:rsidR="006A367B" w:rsidRPr="00E90A2C" w:rsidRDefault="006A367B" w:rsidP="00D41D9E">
            <w:pPr>
              <w:jc w:val="center"/>
              <w:rPr>
                <w:b/>
                <w:sz w:val="20"/>
                <w:szCs w:val="20"/>
              </w:rPr>
            </w:pPr>
            <w:r w:rsidRPr="00E90A2C">
              <w:rPr>
                <w:b/>
                <w:sz w:val="20"/>
                <w:szCs w:val="20"/>
              </w:rPr>
              <w:t>C4</w:t>
            </w:r>
          </w:p>
        </w:tc>
        <w:tc>
          <w:tcPr>
            <w:tcW w:w="8460" w:type="dxa"/>
          </w:tcPr>
          <w:p w14:paraId="2BFD2716" w14:textId="06A85AFD" w:rsidR="006A367B" w:rsidRPr="00E90A2C" w:rsidRDefault="00853C31" w:rsidP="00AA0BCF">
            <w:pPr>
              <w:jc w:val="left"/>
              <w:rPr>
                <w:sz w:val="20"/>
                <w:szCs w:val="20"/>
              </w:rPr>
            </w:pPr>
            <w:r>
              <w:rPr>
                <w:color w:val="000000"/>
                <w:sz w:val="20"/>
                <w:szCs w:val="20"/>
              </w:rPr>
              <w:t xml:space="preserve">This criterion has been </w:t>
            </w:r>
            <w:r w:rsidR="00AA0BCF">
              <w:rPr>
                <w:color w:val="000000"/>
                <w:sz w:val="20"/>
                <w:szCs w:val="20"/>
              </w:rPr>
              <w:t>eliminated effective February 2014</w:t>
            </w:r>
            <w:r>
              <w:rPr>
                <w:color w:val="000000"/>
                <w:sz w:val="20"/>
                <w:szCs w:val="20"/>
              </w:rPr>
              <w:t>.</w:t>
            </w:r>
          </w:p>
        </w:tc>
      </w:tr>
      <w:tr w:rsidR="006A367B" w:rsidRPr="008C46FE" w14:paraId="2BFD271A" w14:textId="77777777" w:rsidTr="000B53F5">
        <w:trPr>
          <w:trHeight w:val="431"/>
        </w:trPr>
        <w:tc>
          <w:tcPr>
            <w:tcW w:w="1458" w:type="dxa"/>
            <w:vAlign w:val="center"/>
          </w:tcPr>
          <w:p w14:paraId="2BFD2718" w14:textId="34AF9385" w:rsidR="006A367B" w:rsidRPr="00E90A2C" w:rsidRDefault="006A367B" w:rsidP="00D41D9E">
            <w:pPr>
              <w:jc w:val="center"/>
              <w:rPr>
                <w:b/>
                <w:sz w:val="20"/>
                <w:szCs w:val="20"/>
              </w:rPr>
            </w:pPr>
            <w:r w:rsidRPr="00E90A2C">
              <w:rPr>
                <w:b/>
                <w:sz w:val="20"/>
                <w:szCs w:val="20"/>
              </w:rPr>
              <w:t>C5</w:t>
            </w:r>
          </w:p>
        </w:tc>
        <w:tc>
          <w:tcPr>
            <w:tcW w:w="8460" w:type="dxa"/>
          </w:tcPr>
          <w:p w14:paraId="2BFD2719" w14:textId="4609768A" w:rsidR="006A367B" w:rsidRPr="00560029" w:rsidRDefault="000A391B" w:rsidP="000B53F5">
            <w:pPr>
              <w:jc w:val="left"/>
              <w:rPr>
                <w:sz w:val="20"/>
                <w:szCs w:val="20"/>
              </w:rPr>
            </w:pPr>
            <w:r>
              <w:rPr>
                <w:color w:val="000000"/>
                <w:sz w:val="20"/>
                <w:szCs w:val="20"/>
              </w:rPr>
              <w:t>Provide a description and</w:t>
            </w:r>
            <w:r w:rsidRPr="003066A3">
              <w:rPr>
                <w:color w:val="000000"/>
                <w:sz w:val="20"/>
                <w:szCs w:val="20"/>
              </w:rPr>
              <w:t xml:space="preserve"> evidence </w:t>
            </w:r>
            <w:r w:rsidR="006A367B" w:rsidRPr="003066A3">
              <w:rPr>
                <w:color w:val="000000"/>
                <w:sz w:val="20"/>
                <w:szCs w:val="20"/>
              </w:rPr>
              <w:t>from the selected activities to demonstrate</w:t>
            </w:r>
            <w:r w:rsidR="006A367B" w:rsidRPr="00A54D10">
              <w:rPr>
                <w:b/>
                <w:color w:val="000000"/>
                <w:sz w:val="20"/>
                <w:szCs w:val="20"/>
              </w:rPr>
              <w:t xml:space="preserve"> </w:t>
            </w:r>
            <w:r w:rsidR="006A367B">
              <w:rPr>
                <w:sz w:val="20"/>
                <w:szCs w:val="20"/>
              </w:rPr>
              <w:t xml:space="preserve">that you choose educational format(s) that are </w:t>
            </w:r>
            <w:r w:rsidR="006A367B" w:rsidRPr="00560029">
              <w:rPr>
                <w:sz w:val="20"/>
                <w:szCs w:val="20"/>
              </w:rPr>
              <w:t>appropriate for the setting, objectives, and desired results</w:t>
            </w:r>
            <w:r w:rsidR="006A367B">
              <w:rPr>
                <w:sz w:val="20"/>
                <w:szCs w:val="20"/>
              </w:rPr>
              <w:t xml:space="preserve"> of the activity</w:t>
            </w:r>
            <w:r w:rsidR="006A367B" w:rsidRPr="00560029">
              <w:rPr>
                <w:sz w:val="20"/>
                <w:szCs w:val="20"/>
              </w:rPr>
              <w:t>.</w:t>
            </w:r>
          </w:p>
        </w:tc>
      </w:tr>
      <w:tr w:rsidR="006A367B" w:rsidRPr="008C46FE" w14:paraId="2BFD271D" w14:textId="77777777" w:rsidTr="00ED0CA6">
        <w:trPr>
          <w:trHeight w:val="620"/>
        </w:trPr>
        <w:tc>
          <w:tcPr>
            <w:tcW w:w="1458" w:type="dxa"/>
            <w:tcBorders>
              <w:bottom w:val="single" w:sz="4" w:space="0" w:color="auto"/>
            </w:tcBorders>
            <w:vAlign w:val="center"/>
          </w:tcPr>
          <w:p w14:paraId="2BFD271B" w14:textId="77777777" w:rsidR="006A367B" w:rsidRPr="00E90A2C" w:rsidRDefault="006A367B" w:rsidP="00D41D9E">
            <w:pPr>
              <w:jc w:val="center"/>
              <w:rPr>
                <w:b/>
                <w:sz w:val="20"/>
                <w:szCs w:val="20"/>
              </w:rPr>
            </w:pPr>
            <w:r w:rsidRPr="00E90A2C">
              <w:rPr>
                <w:b/>
                <w:sz w:val="20"/>
                <w:szCs w:val="20"/>
              </w:rPr>
              <w:t>C6</w:t>
            </w:r>
          </w:p>
        </w:tc>
        <w:tc>
          <w:tcPr>
            <w:tcW w:w="8460" w:type="dxa"/>
          </w:tcPr>
          <w:p w14:paraId="2BFD271C" w14:textId="1D7F120F" w:rsidR="006A367B" w:rsidRPr="00E43223" w:rsidRDefault="000A391B" w:rsidP="000B53F5">
            <w:pPr>
              <w:jc w:val="left"/>
              <w:rPr>
                <w:sz w:val="20"/>
                <w:szCs w:val="20"/>
              </w:rPr>
            </w:pPr>
            <w:r>
              <w:rPr>
                <w:color w:val="000000"/>
                <w:sz w:val="20"/>
                <w:szCs w:val="20"/>
              </w:rPr>
              <w:t>Provide a description and</w:t>
            </w:r>
            <w:r w:rsidRPr="003066A3">
              <w:rPr>
                <w:color w:val="000000"/>
                <w:sz w:val="20"/>
                <w:szCs w:val="20"/>
              </w:rPr>
              <w:t xml:space="preserve"> evidence </w:t>
            </w:r>
            <w:r w:rsidR="006A367B" w:rsidRPr="003066A3">
              <w:rPr>
                <w:color w:val="000000"/>
                <w:sz w:val="20"/>
                <w:szCs w:val="20"/>
              </w:rPr>
              <w:t xml:space="preserve">from the selected activities to demonstrate </w:t>
            </w:r>
            <w:r w:rsidR="006A367B">
              <w:rPr>
                <w:sz w:val="20"/>
                <w:szCs w:val="20"/>
              </w:rPr>
              <w:t>that you develop activities in the context of desirable physician attribute</w:t>
            </w:r>
            <w:r w:rsidR="006A367B" w:rsidRPr="00E43223">
              <w:rPr>
                <w:sz w:val="20"/>
                <w:szCs w:val="20"/>
              </w:rPr>
              <w:t>s</w:t>
            </w:r>
            <w:r w:rsidR="006A367B">
              <w:rPr>
                <w:sz w:val="20"/>
                <w:szCs w:val="20"/>
              </w:rPr>
              <w:t xml:space="preserve"> (e.g., IOM Competencies, ACGME Competencies).</w:t>
            </w:r>
          </w:p>
        </w:tc>
      </w:tr>
      <w:tr w:rsidR="00232079" w:rsidRPr="008C46FE" w14:paraId="639431A4" w14:textId="77777777" w:rsidTr="00ED0CA6">
        <w:trPr>
          <w:trHeight w:val="620"/>
        </w:trPr>
        <w:tc>
          <w:tcPr>
            <w:tcW w:w="1458" w:type="dxa"/>
            <w:tcBorders>
              <w:left w:val="single" w:sz="4" w:space="0" w:color="auto"/>
            </w:tcBorders>
            <w:vAlign w:val="center"/>
          </w:tcPr>
          <w:p w14:paraId="608605EE" w14:textId="77777777" w:rsidR="00232079" w:rsidRDefault="00232079" w:rsidP="00232079">
            <w:pPr>
              <w:jc w:val="center"/>
              <w:rPr>
                <w:b/>
                <w:sz w:val="20"/>
                <w:szCs w:val="20"/>
              </w:rPr>
            </w:pPr>
            <w:r w:rsidRPr="00410FE6">
              <w:rPr>
                <w:b/>
                <w:sz w:val="20"/>
                <w:szCs w:val="20"/>
              </w:rPr>
              <w:t>C7</w:t>
            </w:r>
          </w:p>
          <w:p w14:paraId="109E5D2C" w14:textId="77777777" w:rsidR="00232079" w:rsidRDefault="00232079" w:rsidP="00232079">
            <w:pPr>
              <w:jc w:val="center"/>
              <w:rPr>
                <w:b/>
                <w:sz w:val="20"/>
                <w:szCs w:val="20"/>
              </w:rPr>
            </w:pPr>
            <w:r w:rsidRPr="00410FE6">
              <w:rPr>
                <w:b/>
                <w:sz w:val="20"/>
                <w:szCs w:val="20"/>
              </w:rPr>
              <w:t>(SCS1)</w:t>
            </w:r>
          </w:p>
          <w:p w14:paraId="35B52B72" w14:textId="77777777" w:rsidR="00232079" w:rsidRPr="00E90A2C" w:rsidRDefault="00232079" w:rsidP="00D41D9E">
            <w:pPr>
              <w:jc w:val="center"/>
              <w:rPr>
                <w:b/>
                <w:sz w:val="20"/>
                <w:szCs w:val="20"/>
              </w:rPr>
            </w:pPr>
          </w:p>
        </w:tc>
        <w:tc>
          <w:tcPr>
            <w:tcW w:w="8460" w:type="dxa"/>
          </w:tcPr>
          <w:p w14:paraId="678E231B" w14:textId="098F97B4" w:rsidR="000B53F5" w:rsidRDefault="00232079" w:rsidP="000B53F5">
            <w:pPr>
              <w:spacing w:after="160"/>
              <w:jc w:val="left"/>
              <w:rPr>
                <w:color w:val="000000"/>
                <w:sz w:val="20"/>
                <w:szCs w:val="20"/>
              </w:rPr>
            </w:pPr>
            <w:r>
              <w:rPr>
                <w:color w:val="000000"/>
                <w:sz w:val="20"/>
                <w:szCs w:val="20"/>
              </w:rPr>
              <w:t xml:space="preserve">Provide a description of </w:t>
            </w:r>
            <w:r w:rsidRPr="00B628CC">
              <w:rPr>
                <w:sz w:val="20"/>
                <w:szCs w:val="20"/>
              </w:rPr>
              <w:t xml:space="preserve">your planning process that is independent of the control of any </w:t>
            </w:r>
            <w:r w:rsidR="00B81618">
              <w:rPr>
                <w:sz w:val="20"/>
                <w:szCs w:val="20"/>
              </w:rPr>
              <w:t>NCMS</w:t>
            </w:r>
            <w:r w:rsidRPr="00B628CC">
              <w:rPr>
                <w:sz w:val="20"/>
                <w:szCs w:val="20"/>
              </w:rPr>
              <w:t>-defined commercial interest and the mechanisms implemented to ensure that you, as provider, retain complete control of the CME content.  Relate your description to each element of SCS 1</w:t>
            </w:r>
            <w:r>
              <w:rPr>
                <w:sz w:val="20"/>
                <w:szCs w:val="20"/>
              </w:rPr>
              <w:t xml:space="preserve">:  </w:t>
            </w:r>
            <w:r w:rsidR="00216A7B">
              <w:rPr>
                <w:color w:val="000000"/>
                <w:sz w:val="20"/>
                <w:szCs w:val="20"/>
              </w:rPr>
              <w:t>a</w:t>
            </w:r>
            <w:r>
              <w:rPr>
                <w:color w:val="000000"/>
                <w:sz w:val="20"/>
                <w:szCs w:val="20"/>
              </w:rPr>
              <w:t xml:space="preserve">) identification of needs; </w:t>
            </w:r>
            <w:r w:rsidR="00216A7B">
              <w:rPr>
                <w:color w:val="000000"/>
                <w:sz w:val="20"/>
                <w:szCs w:val="20"/>
              </w:rPr>
              <w:t>b</w:t>
            </w:r>
            <w:r w:rsidRPr="003066A3">
              <w:rPr>
                <w:color w:val="000000"/>
                <w:sz w:val="20"/>
                <w:szCs w:val="20"/>
              </w:rPr>
              <w:t>) the determinat</w:t>
            </w:r>
            <w:r>
              <w:rPr>
                <w:color w:val="000000"/>
                <w:sz w:val="20"/>
                <w:szCs w:val="20"/>
              </w:rPr>
              <w:t xml:space="preserve">ion of educational objectives; </w:t>
            </w:r>
            <w:r w:rsidR="00216A7B">
              <w:rPr>
                <w:color w:val="000000"/>
                <w:sz w:val="20"/>
                <w:szCs w:val="20"/>
              </w:rPr>
              <w:t>c</w:t>
            </w:r>
            <w:r w:rsidRPr="003066A3">
              <w:rPr>
                <w:color w:val="000000"/>
                <w:sz w:val="20"/>
                <w:szCs w:val="20"/>
              </w:rPr>
              <w:t>) the selectio</w:t>
            </w:r>
            <w:r>
              <w:rPr>
                <w:color w:val="000000"/>
                <w:sz w:val="20"/>
                <w:szCs w:val="20"/>
              </w:rPr>
              <w:t xml:space="preserve">n and presentation of content; </w:t>
            </w:r>
            <w:r w:rsidR="00216A7B">
              <w:rPr>
                <w:color w:val="000000"/>
                <w:sz w:val="20"/>
                <w:szCs w:val="20"/>
              </w:rPr>
              <w:t>d</w:t>
            </w:r>
            <w:r w:rsidRPr="003066A3">
              <w:rPr>
                <w:color w:val="000000"/>
                <w:sz w:val="20"/>
                <w:szCs w:val="20"/>
              </w:rPr>
              <w:t>) the selection of all persons and organizations in a po</w:t>
            </w:r>
            <w:r>
              <w:rPr>
                <w:color w:val="000000"/>
                <w:sz w:val="20"/>
                <w:szCs w:val="20"/>
              </w:rPr>
              <w:t xml:space="preserve">sition to control the content; </w:t>
            </w:r>
            <w:r w:rsidR="00216A7B">
              <w:rPr>
                <w:color w:val="000000"/>
                <w:sz w:val="20"/>
                <w:szCs w:val="20"/>
              </w:rPr>
              <w:t>e</w:t>
            </w:r>
            <w:r w:rsidRPr="003066A3">
              <w:rPr>
                <w:color w:val="000000"/>
                <w:sz w:val="20"/>
                <w:szCs w:val="20"/>
              </w:rPr>
              <w:t>) the selecti</w:t>
            </w:r>
            <w:r>
              <w:rPr>
                <w:color w:val="000000"/>
                <w:sz w:val="20"/>
                <w:szCs w:val="20"/>
              </w:rPr>
              <w:t xml:space="preserve">on of educational methods, and </w:t>
            </w:r>
            <w:r w:rsidR="00216A7B">
              <w:rPr>
                <w:color w:val="000000"/>
                <w:sz w:val="20"/>
                <w:szCs w:val="20"/>
              </w:rPr>
              <w:t>f</w:t>
            </w:r>
            <w:r w:rsidRPr="003066A3">
              <w:rPr>
                <w:color w:val="000000"/>
                <w:sz w:val="20"/>
                <w:szCs w:val="20"/>
              </w:rPr>
              <w:t>) the evaluation of the activity.</w:t>
            </w:r>
            <w:r w:rsidR="00AE447A">
              <w:rPr>
                <w:color w:val="000000"/>
                <w:sz w:val="20"/>
                <w:szCs w:val="20"/>
              </w:rPr>
              <w:t xml:space="preserve"> </w:t>
            </w:r>
          </w:p>
          <w:p w14:paraId="69859DDD" w14:textId="4B5884F9" w:rsidR="00E91634" w:rsidRDefault="00232079" w:rsidP="008660A6">
            <w:pPr>
              <w:spacing w:after="160"/>
              <w:jc w:val="left"/>
              <w:rPr>
                <w:sz w:val="20"/>
                <w:szCs w:val="20"/>
              </w:rPr>
            </w:pPr>
            <w:r>
              <w:rPr>
                <w:sz w:val="20"/>
                <w:szCs w:val="20"/>
              </w:rPr>
              <w:t>If your organization</w:t>
            </w:r>
            <w:r w:rsidRPr="00B628CC">
              <w:rPr>
                <w:sz w:val="20"/>
                <w:szCs w:val="20"/>
              </w:rPr>
              <w:t xml:space="preserve"> choose</w:t>
            </w:r>
            <w:r>
              <w:rPr>
                <w:sz w:val="20"/>
                <w:szCs w:val="20"/>
              </w:rPr>
              <w:t>s</w:t>
            </w:r>
            <w:r w:rsidRPr="00B628CC">
              <w:rPr>
                <w:sz w:val="20"/>
                <w:szCs w:val="20"/>
              </w:rPr>
              <w:t xml:space="preserve"> to develop activities that include the presentation of discovery, research or new knowledge by employees of </w:t>
            </w:r>
            <w:r w:rsidR="00B81618">
              <w:rPr>
                <w:sz w:val="20"/>
                <w:szCs w:val="20"/>
              </w:rPr>
              <w:t>NCMS</w:t>
            </w:r>
            <w:r w:rsidRPr="00B628CC">
              <w:rPr>
                <w:sz w:val="20"/>
                <w:szCs w:val="20"/>
              </w:rPr>
              <w:t>-defined commercial interests</w:t>
            </w:r>
            <w:r>
              <w:rPr>
                <w:sz w:val="20"/>
                <w:szCs w:val="20"/>
              </w:rPr>
              <w:t>, y</w:t>
            </w:r>
            <w:r w:rsidRPr="00B628CC">
              <w:rPr>
                <w:sz w:val="20"/>
                <w:szCs w:val="20"/>
              </w:rPr>
              <w:t xml:space="preserve">ou </w:t>
            </w:r>
            <w:r>
              <w:rPr>
                <w:sz w:val="20"/>
                <w:szCs w:val="20"/>
              </w:rPr>
              <w:t xml:space="preserve">must </w:t>
            </w:r>
            <w:r w:rsidRPr="00B628CC">
              <w:rPr>
                <w:sz w:val="20"/>
                <w:szCs w:val="20"/>
              </w:rPr>
              <w:t xml:space="preserve">demonstrate that there are </w:t>
            </w:r>
            <w:r>
              <w:rPr>
                <w:sz w:val="20"/>
                <w:szCs w:val="20"/>
              </w:rPr>
              <w:t>rigorous</w:t>
            </w:r>
            <w:r w:rsidR="00702140">
              <w:rPr>
                <w:sz w:val="20"/>
                <w:szCs w:val="20"/>
              </w:rPr>
              <w:t xml:space="preserve"> </w:t>
            </w:r>
            <w:r w:rsidRPr="00B628CC">
              <w:rPr>
                <w:sz w:val="20"/>
                <w:szCs w:val="20"/>
              </w:rPr>
              <w:t xml:space="preserve">mechanisms in place that provide appropriate safeguards to the independence of the activity.  (See </w:t>
            </w:r>
            <w:hyperlink r:id="rId13" w:history="1">
              <w:r w:rsidR="00B81618" w:rsidRPr="00871963">
                <w:rPr>
                  <w:rStyle w:val="Hyperlink"/>
                  <w:sz w:val="20"/>
                  <w:szCs w:val="20"/>
                </w:rPr>
                <w:t>http://ACCME.org/ask-ACCME/can-provider-allow-oral-or-written-reporting-scientific-research-employee-commercial</w:t>
              </w:r>
            </w:hyperlink>
            <w:r w:rsidRPr="00B628CC">
              <w:rPr>
                <w:sz w:val="20"/>
                <w:szCs w:val="20"/>
              </w:rPr>
              <w:t xml:space="preserve"> for more information on this topic.) </w:t>
            </w:r>
            <w:r w:rsidR="00AE447A">
              <w:rPr>
                <w:sz w:val="20"/>
                <w:szCs w:val="20"/>
              </w:rPr>
              <w:t xml:space="preserve">     </w:t>
            </w:r>
          </w:p>
          <w:p w14:paraId="0250748F" w14:textId="45A7D767" w:rsidR="00232079" w:rsidRPr="008660A6" w:rsidRDefault="008660A6" w:rsidP="008660A6">
            <w:pPr>
              <w:spacing w:after="0"/>
              <w:contextualSpacing/>
              <w:jc w:val="left"/>
              <w:rPr>
                <w:b/>
                <w:sz w:val="20"/>
                <w:szCs w:val="20"/>
              </w:rPr>
            </w:pPr>
            <w:r w:rsidRPr="008660A6">
              <w:rPr>
                <w:sz w:val="20"/>
                <w:szCs w:val="20"/>
              </w:rPr>
              <w:t xml:space="preserve">     </w:t>
            </w:r>
            <w:r>
              <w:rPr>
                <w:sz w:val="20"/>
                <w:szCs w:val="20"/>
              </w:rPr>
              <w:t xml:space="preserve">        </w:t>
            </w:r>
            <w:r w:rsidR="00AE447A" w:rsidRPr="008660A6">
              <w:rPr>
                <w:sz w:val="20"/>
                <w:szCs w:val="20"/>
              </w:rPr>
              <w:t xml:space="preserve">                                                                                     </w:t>
            </w:r>
          </w:p>
        </w:tc>
      </w:tr>
    </w:tbl>
    <w:p w14:paraId="790183E1" w14:textId="77777777" w:rsidR="008660A6" w:rsidRDefault="008660A6"/>
    <w:tbl>
      <w:tblPr>
        <w:tblStyle w:val="TableGrid"/>
        <w:tblW w:w="9918" w:type="dxa"/>
        <w:tblLayout w:type="fixed"/>
        <w:tblLook w:val="04A0" w:firstRow="1" w:lastRow="0" w:firstColumn="1" w:lastColumn="0" w:noHBand="0" w:noVBand="1"/>
      </w:tblPr>
      <w:tblGrid>
        <w:gridCol w:w="1458"/>
        <w:gridCol w:w="8460"/>
      </w:tblGrid>
      <w:tr w:rsidR="008660A6" w:rsidRPr="00835730" w14:paraId="4FD8A182" w14:textId="77777777" w:rsidTr="00ED0CA6">
        <w:trPr>
          <w:trHeight w:val="2420"/>
        </w:trPr>
        <w:tc>
          <w:tcPr>
            <w:tcW w:w="1458" w:type="dxa"/>
            <w:tcBorders>
              <w:bottom w:val="single" w:sz="4" w:space="0" w:color="auto"/>
            </w:tcBorders>
            <w:vAlign w:val="center"/>
          </w:tcPr>
          <w:p w14:paraId="42A5BB10" w14:textId="77777777" w:rsidR="008660A6" w:rsidRDefault="008660A6" w:rsidP="008660A6">
            <w:pPr>
              <w:jc w:val="center"/>
              <w:rPr>
                <w:b/>
                <w:sz w:val="20"/>
                <w:szCs w:val="20"/>
              </w:rPr>
            </w:pPr>
            <w:r w:rsidRPr="00410FE6">
              <w:rPr>
                <w:b/>
                <w:sz w:val="20"/>
                <w:szCs w:val="20"/>
              </w:rPr>
              <w:lastRenderedPageBreak/>
              <w:t>C7</w:t>
            </w:r>
          </w:p>
          <w:p w14:paraId="6B063518" w14:textId="77777777" w:rsidR="008660A6" w:rsidRDefault="008660A6" w:rsidP="008660A6">
            <w:pPr>
              <w:jc w:val="center"/>
              <w:rPr>
                <w:b/>
                <w:sz w:val="20"/>
                <w:szCs w:val="20"/>
              </w:rPr>
            </w:pPr>
            <w:r w:rsidRPr="00410FE6">
              <w:rPr>
                <w:b/>
                <w:sz w:val="20"/>
                <w:szCs w:val="20"/>
              </w:rPr>
              <w:t>(SCS1)</w:t>
            </w:r>
          </w:p>
          <w:p w14:paraId="74583D2A" w14:textId="25068E4D" w:rsidR="008660A6" w:rsidRPr="00E90A2C" w:rsidRDefault="008660A6" w:rsidP="00D41D9E">
            <w:pPr>
              <w:jc w:val="center"/>
              <w:rPr>
                <w:b/>
                <w:sz w:val="20"/>
                <w:szCs w:val="20"/>
              </w:rPr>
            </w:pPr>
            <w:r>
              <w:rPr>
                <w:b/>
                <w:sz w:val="20"/>
                <w:szCs w:val="20"/>
              </w:rPr>
              <w:t>Cont.</w:t>
            </w:r>
          </w:p>
        </w:tc>
        <w:tc>
          <w:tcPr>
            <w:tcW w:w="8460" w:type="dxa"/>
          </w:tcPr>
          <w:p w14:paraId="64096ABB" w14:textId="2D54FE78" w:rsidR="008660A6" w:rsidRDefault="008660A6" w:rsidP="008660A6">
            <w:pPr>
              <w:pStyle w:val="ListParagraph"/>
              <w:spacing w:before="20" w:after="20"/>
              <w:ind w:left="0"/>
              <w:jc w:val="left"/>
              <w:rPr>
                <w:sz w:val="20"/>
                <w:szCs w:val="20"/>
              </w:rPr>
            </w:pPr>
            <w:r w:rsidRPr="00B628CC">
              <w:rPr>
                <w:sz w:val="20"/>
                <w:szCs w:val="20"/>
              </w:rPr>
              <w:t xml:space="preserve">If your organization </w:t>
            </w:r>
            <w:r>
              <w:rPr>
                <w:sz w:val="20"/>
                <w:szCs w:val="20"/>
              </w:rPr>
              <w:t xml:space="preserve">has included employees of </w:t>
            </w:r>
            <w:r w:rsidR="00B81618">
              <w:rPr>
                <w:sz w:val="20"/>
                <w:szCs w:val="20"/>
              </w:rPr>
              <w:t>NCMS</w:t>
            </w:r>
            <w:r>
              <w:rPr>
                <w:sz w:val="20"/>
                <w:szCs w:val="20"/>
              </w:rPr>
              <w:t>-defined commercial interests in the planning, development or presentation of CME activities</w:t>
            </w:r>
            <w:r w:rsidRPr="00B628CC">
              <w:rPr>
                <w:sz w:val="20"/>
                <w:szCs w:val="20"/>
              </w:rPr>
              <w:t>, please:</w:t>
            </w:r>
          </w:p>
          <w:p w14:paraId="58506A50" w14:textId="77777777" w:rsidR="008660A6" w:rsidRPr="00B628CC" w:rsidRDefault="008660A6" w:rsidP="008660A6">
            <w:pPr>
              <w:pStyle w:val="ListParagraph"/>
              <w:spacing w:before="20" w:after="20"/>
              <w:ind w:left="0"/>
              <w:jc w:val="left"/>
              <w:rPr>
                <w:b/>
                <w:sz w:val="20"/>
                <w:szCs w:val="20"/>
              </w:rPr>
            </w:pPr>
          </w:p>
          <w:p w14:paraId="46837C76" w14:textId="5EBAEAD4" w:rsidR="00216A7B" w:rsidRPr="00216A7B" w:rsidRDefault="008660A6" w:rsidP="008660A6">
            <w:pPr>
              <w:pStyle w:val="ListParagraph"/>
              <w:numPr>
                <w:ilvl w:val="0"/>
                <w:numId w:val="39"/>
              </w:numPr>
              <w:spacing w:after="0"/>
              <w:contextualSpacing/>
              <w:jc w:val="left"/>
              <w:rPr>
                <w:b/>
                <w:sz w:val="20"/>
                <w:szCs w:val="20"/>
              </w:rPr>
            </w:pPr>
            <w:r>
              <w:rPr>
                <w:color w:val="000000"/>
                <w:sz w:val="20"/>
                <w:szCs w:val="20"/>
              </w:rPr>
              <w:t>Provide a description and</w:t>
            </w:r>
            <w:r w:rsidRPr="003066A3">
              <w:rPr>
                <w:color w:val="000000"/>
                <w:sz w:val="20"/>
                <w:szCs w:val="20"/>
              </w:rPr>
              <w:t xml:space="preserve"> evidence from the selected activities </w:t>
            </w:r>
            <w:r>
              <w:rPr>
                <w:sz w:val="20"/>
                <w:szCs w:val="20"/>
              </w:rPr>
              <w:t xml:space="preserve">of </w:t>
            </w:r>
            <w:r w:rsidRPr="00B628CC">
              <w:rPr>
                <w:sz w:val="20"/>
                <w:szCs w:val="20"/>
              </w:rPr>
              <w:t xml:space="preserve">the factors you consider in determining an appropriate role </w:t>
            </w:r>
            <w:r>
              <w:rPr>
                <w:sz w:val="20"/>
                <w:szCs w:val="20"/>
              </w:rPr>
              <w:t xml:space="preserve">for </w:t>
            </w:r>
            <w:r w:rsidRPr="00B628CC">
              <w:rPr>
                <w:sz w:val="20"/>
                <w:szCs w:val="20"/>
              </w:rPr>
              <w:t xml:space="preserve">an </w:t>
            </w:r>
            <w:r w:rsidR="00B81618">
              <w:rPr>
                <w:sz w:val="20"/>
                <w:szCs w:val="20"/>
              </w:rPr>
              <w:t>NCMS</w:t>
            </w:r>
            <w:r w:rsidRPr="00B628CC">
              <w:rPr>
                <w:sz w:val="20"/>
                <w:szCs w:val="20"/>
              </w:rPr>
              <w:t>-defined commercial interest employee in planning and/or presenting accredited CME; and</w:t>
            </w:r>
          </w:p>
          <w:p w14:paraId="782F7641" w14:textId="3D4A977B" w:rsidR="008660A6" w:rsidRPr="00216A7B" w:rsidRDefault="008660A6" w:rsidP="008660A6">
            <w:pPr>
              <w:pStyle w:val="ListParagraph"/>
              <w:numPr>
                <w:ilvl w:val="0"/>
                <w:numId w:val="39"/>
              </w:numPr>
              <w:spacing w:after="0"/>
              <w:contextualSpacing/>
              <w:jc w:val="left"/>
              <w:rPr>
                <w:b/>
                <w:sz w:val="20"/>
                <w:szCs w:val="20"/>
              </w:rPr>
            </w:pPr>
            <w:r w:rsidRPr="00216A7B">
              <w:rPr>
                <w:color w:val="000000"/>
                <w:sz w:val="20"/>
                <w:szCs w:val="20"/>
              </w:rPr>
              <w:t xml:space="preserve">Provide a description and evidence, from the selected activities </w:t>
            </w:r>
            <w:r w:rsidRPr="00216A7B">
              <w:rPr>
                <w:color w:val="000000"/>
                <w:sz w:val="20"/>
                <w:szCs w:val="20"/>
                <w:u w:val="single"/>
              </w:rPr>
              <w:t>or other activities</w:t>
            </w:r>
            <w:r w:rsidRPr="00216A7B">
              <w:rPr>
                <w:color w:val="000000"/>
                <w:sz w:val="20"/>
                <w:szCs w:val="20"/>
              </w:rPr>
              <w:t xml:space="preserve">, </w:t>
            </w:r>
            <w:r w:rsidRPr="00216A7B">
              <w:rPr>
                <w:sz w:val="20"/>
                <w:szCs w:val="20"/>
              </w:rPr>
              <w:t xml:space="preserve">of the mechanisms implemented to ensure that you, as provider, retain complete control of the CME content.                </w:t>
            </w:r>
          </w:p>
        </w:tc>
      </w:tr>
      <w:tr w:rsidR="006A367B" w:rsidRPr="00835730" w14:paraId="2BFD2731" w14:textId="77777777" w:rsidTr="00ED0CA6">
        <w:trPr>
          <w:trHeight w:val="2510"/>
        </w:trPr>
        <w:tc>
          <w:tcPr>
            <w:tcW w:w="1458" w:type="dxa"/>
            <w:tcBorders>
              <w:left w:val="single" w:sz="4" w:space="0" w:color="auto"/>
            </w:tcBorders>
            <w:vAlign w:val="center"/>
          </w:tcPr>
          <w:p w14:paraId="2BFD2728" w14:textId="6DFB087B" w:rsidR="006A367B" w:rsidRPr="00E90A2C" w:rsidRDefault="006A367B" w:rsidP="00D41D9E">
            <w:pPr>
              <w:jc w:val="center"/>
              <w:rPr>
                <w:b/>
                <w:sz w:val="20"/>
                <w:szCs w:val="20"/>
              </w:rPr>
            </w:pPr>
            <w:r w:rsidRPr="00E90A2C">
              <w:rPr>
                <w:b/>
                <w:sz w:val="20"/>
                <w:szCs w:val="20"/>
              </w:rPr>
              <w:t>C7</w:t>
            </w:r>
          </w:p>
          <w:p w14:paraId="09E671E0" w14:textId="77777777" w:rsidR="006A367B" w:rsidRDefault="006A367B" w:rsidP="00D41D9E">
            <w:pPr>
              <w:jc w:val="center"/>
              <w:rPr>
                <w:b/>
                <w:sz w:val="20"/>
                <w:szCs w:val="20"/>
              </w:rPr>
            </w:pPr>
            <w:r w:rsidRPr="00E90A2C">
              <w:rPr>
                <w:b/>
                <w:sz w:val="20"/>
                <w:szCs w:val="20"/>
              </w:rPr>
              <w:t>(SCS2)</w:t>
            </w:r>
          </w:p>
          <w:p w14:paraId="2BFD2729" w14:textId="77777777" w:rsidR="00F07B3A" w:rsidRPr="00E90A2C" w:rsidRDefault="00F07B3A" w:rsidP="00D41D9E">
            <w:pPr>
              <w:jc w:val="center"/>
              <w:rPr>
                <w:b/>
                <w:sz w:val="20"/>
                <w:szCs w:val="20"/>
              </w:rPr>
            </w:pPr>
          </w:p>
        </w:tc>
        <w:tc>
          <w:tcPr>
            <w:tcW w:w="8460" w:type="dxa"/>
          </w:tcPr>
          <w:p w14:paraId="2BFD272A" w14:textId="511D16F4" w:rsidR="006A367B" w:rsidRPr="003066A3" w:rsidRDefault="000A391B" w:rsidP="00A362AA">
            <w:pPr>
              <w:rPr>
                <w:color w:val="000000"/>
                <w:sz w:val="20"/>
                <w:szCs w:val="20"/>
              </w:rPr>
            </w:pPr>
            <w:r>
              <w:rPr>
                <w:color w:val="000000"/>
                <w:sz w:val="20"/>
                <w:szCs w:val="20"/>
              </w:rPr>
              <w:t>Provide a description and</w:t>
            </w:r>
            <w:r w:rsidRPr="003066A3">
              <w:rPr>
                <w:color w:val="000000"/>
                <w:sz w:val="20"/>
                <w:szCs w:val="20"/>
              </w:rPr>
              <w:t xml:space="preserve"> evidence </w:t>
            </w:r>
            <w:r w:rsidR="006A367B" w:rsidRPr="003066A3">
              <w:rPr>
                <w:color w:val="000000"/>
                <w:sz w:val="20"/>
                <w:szCs w:val="20"/>
              </w:rPr>
              <w:t>from the selected activities to demonstrate:</w:t>
            </w:r>
          </w:p>
          <w:p w14:paraId="2BFD272B" w14:textId="77777777" w:rsidR="006A367B" w:rsidRPr="007C21FA" w:rsidRDefault="006A367B" w:rsidP="00AE447A">
            <w:pPr>
              <w:pStyle w:val="ListParagraph"/>
              <w:numPr>
                <w:ilvl w:val="0"/>
                <w:numId w:val="36"/>
              </w:numPr>
              <w:tabs>
                <w:tab w:val="clear" w:pos="720"/>
              </w:tabs>
              <w:spacing w:after="0"/>
              <w:ind w:left="432"/>
              <w:contextualSpacing/>
              <w:jc w:val="left"/>
              <w:rPr>
                <w:b/>
                <w:bCs w:val="0"/>
                <w:sz w:val="20"/>
                <w:szCs w:val="20"/>
              </w:rPr>
            </w:pPr>
            <w:r w:rsidRPr="007C21FA">
              <w:rPr>
                <w:sz w:val="20"/>
                <w:szCs w:val="20"/>
              </w:rPr>
              <w:t>That everyone in a position to control educational content (e.g., faculty, planners, reviewers, and others who controlled content) has disclosed to your organization relevant financial relationships with commercial interests. (C7 SCS 2.1)</w:t>
            </w:r>
          </w:p>
          <w:p w14:paraId="402B9C95" w14:textId="77777777" w:rsidR="00123AF5" w:rsidRDefault="006A367B" w:rsidP="00AE447A">
            <w:pPr>
              <w:pStyle w:val="ListParagraph"/>
              <w:numPr>
                <w:ilvl w:val="0"/>
                <w:numId w:val="36"/>
              </w:numPr>
              <w:tabs>
                <w:tab w:val="clear" w:pos="720"/>
              </w:tabs>
              <w:spacing w:after="0"/>
              <w:ind w:left="432"/>
              <w:contextualSpacing/>
              <w:jc w:val="left"/>
              <w:rPr>
                <w:b/>
                <w:bCs w:val="0"/>
                <w:sz w:val="20"/>
                <w:szCs w:val="20"/>
              </w:rPr>
            </w:pPr>
            <w:r w:rsidRPr="0024469D">
              <w:rPr>
                <w:sz w:val="20"/>
                <w:szCs w:val="20"/>
              </w:rPr>
              <w:t>That your organization identifies all conflicts of interest prior to an activity. (C7 SCS 2.3)</w:t>
            </w:r>
          </w:p>
          <w:p w14:paraId="2BFD272F" w14:textId="2DBB1815" w:rsidR="0024469D" w:rsidRPr="00123AF5" w:rsidRDefault="006A367B" w:rsidP="00AE447A">
            <w:pPr>
              <w:pStyle w:val="ListParagraph"/>
              <w:numPr>
                <w:ilvl w:val="0"/>
                <w:numId w:val="36"/>
              </w:numPr>
              <w:tabs>
                <w:tab w:val="clear" w:pos="720"/>
              </w:tabs>
              <w:spacing w:after="0"/>
              <w:ind w:left="432"/>
              <w:contextualSpacing/>
              <w:jc w:val="left"/>
              <w:rPr>
                <w:b/>
                <w:bCs w:val="0"/>
                <w:sz w:val="20"/>
                <w:szCs w:val="20"/>
              </w:rPr>
            </w:pPr>
            <w:r w:rsidRPr="00123AF5">
              <w:rPr>
                <w:sz w:val="20"/>
                <w:szCs w:val="20"/>
              </w:rPr>
              <w:t>That your organization implements mechanism(s) to resolve all conflicts of interest prior to an activity. (C7 SCS 2.3)</w:t>
            </w:r>
            <w:r w:rsidR="00B628CC" w:rsidRPr="00123AF5" w:rsidDel="00B628CC">
              <w:rPr>
                <w:color w:val="000000"/>
                <w:sz w:val="20"/>
                <w:szCs w:val="20"/>
              </w:rPr>
              <w:t xml:space="preserve"> </w:t>
            </w:r>
          </w:p>
          <w:p w14:paraId="2BFD2730" w14:textId="77777777" w:rsidR="00F126EA" w:rsidRPr="003066A3" w:rsidRDefault="00E446EF" w:rsidP="0024469D">
            <w:pPr>
              <w:ind w:right="150"/>
              <w:rPr>
                <w:rFonts w:eastAsia="Calibri"/>
                <w:sz w:val="20"/>
                <w:szCs w:val="20"/>
              </w:rPr>
            </w:pPr>
            <w:r w:rsidRPr="003066A3">
              <w:rPr>
                <w:color w:val="000000"/>
                <w:sz w:val="20"/>
                <w:szCs w:val="20"/>
              </w:rPr>
              <w:t>For each activity</w:t>
            </w:r>
            <w:r w:rsidR="0024469D" w:rsidRPr="003066A3">
              <w:rPr>
                <w:color w:val="000000"/>
                <w:sz w:val="20"/>
                <w:szCs w:val="20"/>
              </w:rPr>
              <w:t xml:space="preserve"> selected</w:t>
            </w:r>
            <w:r w:rsidRPr="003066A3">
              <w:rPr>
                <w:color w:val="000000"/>
                <w:sz w:val="20"/>
                <w:szCs w:val="20"/>
              </w:rPr>
              <w:t xml:space="preserve">, </w:t>
            </w:r>
            <w:r w:rsidRPr="00E15ABA">
              <w:rPr>
                <w:b/>
                <w:color w:val="000000"/>
                <w:sz w:val="20"/>
                <w:szCs w:val="20"/>
              </w:rPr>
              <w:t>attach</w:t>
            </w:r>
            <w:r w:rsidRPr="00123AF5">
              <w:rPr>
                <w:color w:val="000000"/>
                <w:sz w:val="20"/>
                <w:szCs w:val="20"/>
              </w:rPr>
              <w:t xml:space="preserve"> </w:t>
            </w:r>
            <w:r w:rsidRPr="003066A3">
              <w:rPr>
                <w:color w:val="000000"/>
                <w:sz w:val="20"/>
                <w:szCs w:val="20"/>
              </w:rPr>
              <w:t>a list of all individuals in control of content</w:t>
            </w:r>
            <w:r w:rsidR="0024469D" w:rsidRPr="003066A3">
              <w:rPr>
                <w:color w:val="000000"/>
                <w:sz w:val="20"/>
                <w:szCs w:val="20"/>
              </w:rPr>
              <w:t>,</w:t>
            </w:r>
            <w:r w:rsidRPr="003066A3">
              <w:rPr>
                <w:color w:val="000000"/>
                <w:sz w:val="20"/>
                <w:szCs w:val="20"/>
              </w:rPr>
              <w:t xml:space="preserve"> specifying their role(s), for example, planner, faculty, reviewer, etc.</w:t>
            </w:r>
          </w:p>
        </w:tc>
      </w:tr>
      <w:tr w:rsidR="006A367B" w:rsidRPr="008C46FE" w14:paraId="2BFD2738" w14:textId="77777777" w:rsidTr="00ED0CA6">
        <w:trPr>
          <w:trHeight w:val="2690"/>
        </w:trPr>
        <w:tc>
          <w:tcPr>
            <w:tcW w:w="1458" w:type="dxa"/>
            <w:tcBorders>
              <w:bottom w:val="single" w:sz="4" w:space="0" w:color="auto"/>
            </w:tcBorders>
            <w:vAlign w:val="center"/>
          </w:tcPr>
          <w:p w14:paraId="2BFD2732" w14:textId="77777777" w:rsidR="006A367B" w:rsidRPr="00E90A2C" w:rsidRDefault="006A367B" w:rsidP="00D41D9E">
            <w:pPr>
              <w:jc w:val="center"/>
              <w:rPr>
                <w:b/>
                <w:sz w:val="20"/>
                <w:szCs w:val="20"/>
              </w:rPr>
            </w:pPr>
            <w:r w:rsidRPr="00E90A2C">
              <w:rPr>
                <w:b/>
                <w:sz w:val="20"/>
                <w:szCs w:val="20"/>
              </w:rPr>
              <w:t>C7</w:t>
            </w:r>
          </w:p>
          <w:p w14:paraId="68AB578B" w14:textId="77777777" w:rsidR="006A367B" w:rsidRDefault="006A367B" w:rsidP="00D41D9E">
            <w:pPr>
              <w:jc w:val="center"/>
              <w:rPr>
                <w:b/>
                <w:sz w:val="20"/>
                <w:szCs w:val="20"/>
              </w:rPr>
            </w:pPr>
            <w:r>
              <w:rPr>
                <w:b/>
                <w:sz w:val="20"/>
                <w:szCs w:val="20"/>
              </w:rPr>
              <w:t>(</w:t>
            </w:r>
            <w:r w:rsidRPr="00E90A2C">
              <w:rPr>
                <w:b/>
                <w:sz w:val="20"/>
                <w:szCs w:val="20"/>
              </w:rPr>
              <w:t>SCS6)</w:t>
            </w:r>
          </w:p>
          <w:p w14:paraId="2BFD2733" w14:textId="77777777" w:rsidR="00F07B3A" w:rsidRPr="00E90A2C" w:rsidRDefault="00F07B3A" w:rsidP="00D41D9E">
            <w:pPr>
              <w:jc w:val="center"/>
              <w:rPr>
                <w:b/>
                <w:sz w:val="20"/>
                <w:szCs w:val="20"/>
              </w:rPr>
            </w:pPr>
          </w:p>
        </w:tc>
        <w:tc>
          <w:tcPr>
            <w:tcW w:w="8460" w:type="dxa"/>
          </w:tcPr>
          <w:p w14:paraId="2BFD2734" w14:textId="0423BA6E" w:rsidR="006A367B" w:rsidRPr="003066A3" w:rsidRDefault="000A391B" w:rsidP="00A362AA">
            <w:pPr>
              <w:ind w:right="150"/>
              <w:rPr>
                <w:color w:val="000000"/>
                <w:sz w:val="20"/>
                <w:szCs w:val="20"/>
              </w:rPr>
            </w:pPr>
            <w:r>
              <w:rPr>
                <w:color w:val="000000"/>
                <w:sz w:val="20"/>
                <w:szCs w:val="20"/>
              </w:rPr>
              <w:t>Provide a description and</w:t>
            </w:r>
            <w:r w:rsidRPr="003066A3">
              <w:rPr>
                <w:color w:val="000000"/>
                <w:sz w:val="20"/>
                <w:szCs w:val="20"/>
              </w:rPr>
              <w:t xml:space="preserve"> evidence </w:t>
            </w:r>
            <w:r w:rsidR="006A367B" w:rsidRPr="003066A3">
              <w:rPr>
                <w:color w:val="000000"/>
                <w:sz w:val="20"/>
                <w:szCs w:val="20"/>
              </w:rPr>
              <w:t xml:space="preserve">from the selected activities to demonstrate: </w:t>
            </w:r>
          </w:p>
          <w:p w14:paraId="447CA8E1" w14:textId="2DAEB445" w:rsidR="004A4A27" w:rsidRDefault="006A367B" w:rsidP="00AE447A">
            <w:pPr>
              <w:pStyle w:val="ListParagraph"/>
              <w:numPr>
                <w:ilvl w:val="0"/>
                <w:numId w:val="32"/>
              </w:numPr>
              <w:tabs>
                <w:tab w:val="clear" w:pos="720"/>
              </w:tabs>
              <w:spacing w:after="0"/>
              <w:ind w:left="432"/>
              <w:contextualSpacing/>
              <w:jc w:val="left"/>
              <w:rPr>
                <w:b/>
                <w:sz w:val="20"/>
                <w:szCs w:val="20"/>
              </w:rPr>
            </w:pPr>
            <w:r w:rsidRPr="007C21FA">
              <w:rPr>
                <w:rFonts w:eastAsia="Calibri"/>
                <w:sz w:val="20"/>
                <w:szCs w:val="20"/>
              </w:rPr>
              <w:t>That disclosure of all relevant (or no) financial relationships was made to learners prior to the beginning of the activity</w:t>
            </w:r>
            <w:r w:rsidR="008A7E70" w:rsidRPr="007C21FA">
              <w:rPr>
                <w:rFonts w:eastAsia="Calibri"/>
                <w:sz w:val="20"/>
                <w:szCs w:val="20"/>
              </w:rPr>
              <w:t>;</w:t>
            </w:r>
            <w:r w:rsidRPr="007C21FA">
              <w:rPr>
                <w:rFonts w:eastAsia="Calibri"/>
                <w:sz w:val="20"/>
                <w:szCs w:val="20"/>
              </w:rPr>
              <w:t xml:space="preserve"> </w:t>
            </w:r>
            <w:r w:rsidRPr="007C21FA">
              <w:rPr>
                <w:sz w:val="20"/>
                <w:szCs w:val="20"/>
              </w:rPr>
              <w:t>(C7 SCS 6.1, 6.2, 6.5)</w:t>
            </w:r>
          </w:p>
          <w:p w14:paraId="77C23F97" w14:textId="4306A78D" w:rsidR="004A4A27" w:rsidRDefault="006A367B" w:rsidP="00AE447A">
            <w:pPr>
              <w:pStyle w:val="ListParagraph"/>
              <w:numPr>
                <w:ilvl w:val="0"/>
                <w:numId w:val="32"/>
              </w:numPr>
              <w:tabs>
                <w:tab w:val="clear" w:pos="720"/>
              </w:tabs>
              <w:spacing w:after="0"/>
              <w:ind w:left="432"/>
              <w:contextualSpacing/>
              <w:jc w:val="left"/>
              <w:rPr>
                <w:b/>
                <w:sz w:val="20"/>
                <w:szCs w:val="20"/>
              </w:rPr>
            </w:pPr>
            <w:r w:rsidRPr="004A4A27">
              <w:rPr>
                <w:sz w:val="20"/>
                <w:szCs w:val="20"/>
              </w:rPr>
              <w:t>That disclosure of all sources of commercial support, including “in-kind” support, was made to learners prior to</w:t>
            </w:r>
            <w:r w:rsidR="006E56C1">
              <w:rPr>
                <w:sz w:val="20"/>
                <w:szCs w:val="20"/>
              </w:rPr>
              <w:t xml:space="preserve"> the </w:t>
            </w:r>
            <w:r w:rsidRPr="004A4A27">
              <w:rPr>
                <w:sz w:val="20"/>
                <w:szCs w:val="20"/>
              </w:rPr>
              <w:t>activity, if applicable; attach a list of all commercial supporters. (C7 SCS 6.3-6.5)</w:t>
            </w:r>
            <w:r w:rsidR="00B628CC" w:rsidRPr="004A4A27" w:rsidDel="00B628CC">
              <w:rPr>
                <w:color w:val="000000"/>
                <w:sz w:val="20"/>
                <w:szCs w:val="20"/>
              </w:rPr>
              <w:t xml:space="preserve"> </w:t>
            </w:r>
          </w:p>
          <w:p w14:paraId="2BFD2737" w14:textId="7C7F99C4" w:rsidR="0024469D" w:rsidRPr="004A4A27" w:rsidRDefault="00E446EF" w:rsidP="00AE447A">
            <w:pPr>
              <w:pStyle w:val="ListParagraph"/>
              <w:numPr>
                <w:ilvl w:val="0"/>
                <w:numId w:val="32"/>
              </w:numPr>
              <w:tabs>
                <w:tab w:val="clear" w:pos="720"/>
              </w:tabs>
              <w:spacing w:after="0"/>
              <w:ind w:left="432"/>
              <w:contextualSpacing/>
              <w:jc w:val="left"/>
              <w:rPr>
                <w:b/>
                <w:sz w:val="20"/>
                <w:szCs w:val="20"/>
              </w:rPr>
            </w:pPr>
            <w:r w:rsidRPr="004A4A27">
              <w:rPr>
                <w:color w:val="000000"/>
                <w:sz w:val="20"/>
                <w:szCs w:val="20"/>
              </w:rPr>
              <w:t>For each activity</w:t>
            </w:r>
            <w:r w:rsidR="0024469D" w:rsidRPr="004A4A27">
              <w:rPr>
                <w:color w:val="000000"/>
                <w:sz w:val="20"/>
                <w:szCs w:val="20"/>
              </w:rPr>
              <w:t xml:space="preserve"> selected</w:t>
            </w:r>
            <w:r w:rsidRPr="004A4A27">
              <w:rPr>
                <w:color w:val="000000"/>
                <w:sz w:val="20"/>
                <w:szCs w:val="20"/>
              </w:rPr>
              <w:t xml:space="preserve">, </w:t>
            </w:r>
            <w:r w:rsidRPr="00E15ABA">
              <w:rPr>
                <w:b/>
                <w:color w:val="000000"/>
                <w:sz w:val="20"/>
                <w:szCs w:val="20"/>
              </w:rPr>
              <w:t>attach</w:t>
            </w:r>
            <w:r w:rsidRPr="004A4A27">
              <w:rPr>
                <w:color w:val="000000"/>
                <w:sz w:val="20"/>
                <w:szCs w:val="20"/>
              </w:rPr>
              <w:t xml:space="preserve"> a list of all individuals in control of content specifying their role(s), for example, planner, faculty, reviewer, etc.</w:t>
            </w:r>
            <w:r w:rsidR="0024469D" w:rsidRPr="004A4A27">
              <w:rPr>
                <w:color w:val="000000"/>
                <w:sz w:val="20"/>
                <w:szCs w:val="20"/>
              </w:rPr>
              <w:t xml:space="preserve"> [NOTE: If you are addressing noncompliance findings for both C7 (SCS</w:t>
            </w:r>
            <w:r w:rsidR="006E56C1">
              <w:rPr>
                <w:color w:val="000000"/>
                <w:sz w:val="20"/>
                <w:szCs w:val="20"/>
              </w:rPr>
              <w:t xml:space="preserve"> </w:t>
            </w:r>
            <w:r w:rsidR="0024469D" w:rsidRPr="004A4A27">
              <w:rPr>
                <w:color w:val="000000"/>
                <w:sz w:val="20"/>
                <w:szCs w:val="20"/>
              </w:rPr>
              <w:t>2 and SCS</w:t>
            </w:r>
            <w:r w:rsidR="006E56C1">
              <w:rPr>
                <w:color w:val="000000"/>
                <w:sz w:val="20"/>
                <w:szCs w:val="20"/>
              </w:rPr>
              <w:t xml:space="preserve"> </w:t>
            </w:r>
            <w:r w:rsidR="0024469D" w:rsidRPr="004A4A27">
              <w:rPr>
                <w:color w:val="000000"/>
                <w:sz w:val="20"/>
                <w:szCs w:val="20"/>
              </w:rPr>
              <w:t>6), attach just one list of individuals in control of content for each activity selected.]</w:t>
            </w:r>
          </w:p>
        </w:tc>
      </w:tr>
      <w:tr w:rsidR="006A367B" w:rsidRPr="008C46FE" w14:paraId="2BFD273E" w14:textId="77777777" w:rsidTr="00ED0CA6">
        <w:trPr>
          <w:trHeight w:val="1898"/>
        </w:trPr>
        <w:tc>
          <w:tcPr>
            <w:tcW w:w="1458" w:type="dxa"/>
            <w:tcBorders>
              <w:left w:val="single" w:sz="4" w:space="0" w:color="auto"/>
            </w:tcBorders>
            <w:vAlign w:val="center"/>
          </w:tcPr>
          <w:p w14:paraId="2BFD2739" w14:textId="77777777" w:rsidR="006A367B" w:rsidRPr="00E90A2C" w:rsidRDefault="006A367B" w:rsidP="00D41D9E">
            <w:pPr>
              <w:jc w:val="center"/>
              <w:rPr>
                <w:b/>
                <w:sz w:val="20"/>
                <w:szCs w:val="20"/>
              </w:rPr>
            </w:pPr>
            <w:r w:rsidRPr="00E90A2C">
              <w:rPr>
                <w:b/>
                <w:sz w:val="20"/>
                <w:szCs w:val="20"/>
              </w:rPr>
              <w:t>C8</w:t>
            </w:r>
          </w:p>
          <w:p w14:paraId="2BFD273A" w14:textId="77777777" w:rsidR="006A367B" w:rsidRPr="00E90A2C" w:rsidRDefault="006A367B" w:rsidP="00D41D9E">
            <w:pPr>
              <w:jc w:val="center"/>
              <w:rPr>
                <w:b/>
                <w:sz w:val="20"/>
                <w:szCs w:val="20"/>
              </w:rPr>
            </w:pPr>
            <w:r w:rsidRPr="00E90A2C">
              <w:rPr>
                <w:b/>
                <w:sz w:val="20"/>
                <w:szCs w:val="20"/>
              </w:rPr>
              <w:t>(SCS3)</w:t>
            </w:r>
          </w:p>
        </w:tc>
        <w:tc>
          <w:tcPr>
            <w:tcW w:w="8460" w:type="dxa"/>
          </w:tcPr>
          <w:p w14:paraId="2BFD273D" w14:textId="7940EBFE" w:rsidR="005D545F" w:rsidRPr="000B53F5" w:rsidRDefault="00123AF5" w:rsidP="00A71287">
            <w:pPr>
              <w:ind w:right="124"/>
              <w:rPr>
                <w:color w:val="000000"/>
                <w:sz w:val="20"/>
                <w:szCs w:val="20"/>
              </w:rPr>
            </w:pPr>
            <w:r w:rsidRPr="00123AF5">
              <w:rPr>
                <w:color w:val="000000"/>
                <w:sz w:val="20"/>
                <w:szCs w:val="20"/>
              </w:rPr>
              <w:t>Describe</w:t>
            </w:r>
            <w:r w:rsidR="006E129C" w:rsidRPr="00123AF5">
              <w:rPr>
                <w:color w:val="000000"/>
                <w:sz w:val="20"/>
                <w:szCs w:val="20"/>
              </w:rPr>
              <w:t xml:space="preserve"> your </w:t>
            </w:r>
            <w:proofErr w:type="gramStart"/>
            <w:r w:rsidR="006E129C" w:rsidRPr="00123AF5">
              <w:rPr>
                <w:color w:val="000000"/>
                <w:sz w:val="20"/>
                <w:szCs w:val="20"/>
              </w:rPr>
              <w:t>process(</w:t>
            </w:r>
            <w:proofErr w:type="spellStart"/>
            <w:proofErr w:type="gramEnd"/>
            <w:r w:rsidR="006E129C" w:rsidRPr="00123AF5">
              <w:rPr>
                <w:color w:val="000000"/>
                <w:sz w:val="20"/>
                <w:szCs w:val="20"/>
              </w:rPr>
              <w:t>es</w:t>
            </w:r>
            <w:proofErr w:type="spellEnd"/>
            <w:r w:rsidR="006E129C" w:rsidRPr="00123AF5">
              <w:rPr>
                <w:color w:val="000000"/>
                <w:sz w:val="20"/>
                <w:szCs w:val="20"/>
              </w:rPr>
              <w:t>) for the receipt and disbursement of commercial support (b</w:t>
            </w:r>
            <w:r w:rsidR="00631297" w:rsidRPr="00123AF5">
              <w:rPr>
                <w:color w:val="000000"/>
                <w:sz w:val="20"/>
                <w:szCs w:val="20"/>
              </w:rPr>
              <w:t>oth funds and in-kind support).</w:t>
            </w:r>
            <w:r w:rsidR="000B53F5">
              <w:rPr>
                <w:color w:val="000000"/>
                <w:sz w:val="20"/>
                <w:szCs w:val="20"/>
              </w:rPr>
              <w:t xml:space="preserve"> </w:t>
            </w:r>
            <w:r w:rsidR="00372818" w:rsidRPr="00123AF5">
              <w:rPr>
                <w:color w:val="000000"/>
                <w:sz w:val="20"/>
                <w:szCs w:val="20"/>
              </w:rPr>
              <w:t>For each activity selected –</w:t>
            </w:r>
            <w:r w:rsidR="000B53F5">
              <w:rPr>
                <w:color w:val="000000"/>
                <w:sz w:val="20"/>
                <w:szCs w:val="20"/>
              </w:rPr>
              <w:t xml:space="preserve"> </w:t>
            </w:r>
            <w:r w:rsidR="00372818" w:rsidRPr="00123AF5">
              <w:rPr>
                <w:color w:val="000000"/>
                <w:sz w:val="20"/>
                <w:szCs w:val="20"/>
              </w:rPr>
              <w:t>if applicable</w:t>
            </w:r>
            <w:r w:rsidR="005D545F" w:rsidRPr="00123AF5">
              <w:rPr>
                <w:color w:val="000000"/>
                <w:sz w:val="20"/>
                <w:szCs w:val="20"/>
              </w:rPr>
              <w:t xml:space="preserve"> –</w:t>
            </w:r>
            <w:r w:rsidR="00372818" w:rsidRPr="00123AF5">
              <w:rPr>
                <w:color w:val="000000"/>
                <w:sz w:val="20"/>
                <w:szCs w:val="20"/>
              </w:rPr>
              <w:t xml:space="preserve"> </w:t>
            </w:r>
            <w:r w:rsidR="00372818" w:rsidRPr="00E15ABA">
              <w:rPr>
                <w:b/>
                <w:sz w:val="20"/>
                <w:szCs w:val="20"/>
              </w:rPr>
              <w:t>attach</w:t>
            </w:r>
            <w:r w:rsidR="00372818" w:rsidRPr="00123AF5">
              <w:rPr>
                <w:sz w:val="20"/>
                <w:szCs w:val="20"/>
              </w:rPr>
              <w:t xml:space="preserve"> </w:t>
            </w:r>
            <w:r w:rsidR="008B38D2">
              <w:rPr>
                <w:sz w:val="20"/>
                <w:szCs w:val="20"/>
              </w:rPr>
              <w:t xml:space="preserve">1) </w:t>
            </w:r>
            <w:r w:rsidR="00372818" w:rsidRPr="00123AF5">
              <w:rPr>
                <w:sz w:val="20"/>
                <w:szCs w:val="20"/>
              </w:rPr>
              <w:t xml:space="preserve">a list of all commercial supporters and evidence </w:t>
            </w:r>
            <w:r w:rsidR="006A367B" w:rsidRPr="00123AF5">
              <w:rPr>
                <w:color w:val="000000"/>
                <w:sz w:val="20"/>
                <w:szCs w:val="20"/>
              </w:rPr>
              <w:t>to demonstrate</w:t>
            </w:r>
            <w:r w:rsidR="006E129C" w:rsidRPr="00123AF5">
              <w:rPr>
                <w:color w:val="000000"/>
                <w:sz w:val="20"/>
                <w:szCs w:val="20"/>
              </w:rPr>
              <w:t xml:space="preserve"> </w:t>
            </w:r>
            <w:r w:rsidR="006E129C" w:rsidRPr="00123AF5">
              <w:rPr>
                <w:sz w:val="20"/>
                <w:szCs w:val="20"/>
              </w:rPr>
              <w:t>t</w:t>
            </w:r>
            <w:r w:rsidR="006A367B" w:rsidRPr="00123AF5">
              <w:rPr>
                <w:sz w:val="20"/>
                <w:szCs w:val="20"/>
              </w:rPr>
              <w:t xml:space="preserve">hat the terms, conditions, and purposes of all commercial support are documented in a signed written agreement </w:t>
            </w:r>
            <w:r w:rsidR="003B6AE9" w:rsidRPr="00123AF5">
              <w:rPr>
                <w:sz w:val="20"/>
                <w:szCs w:val="20"/>
              </w:rPr>
              <w:t xml:space="preserve">with </w:t>
            </w:r>
            <w:r w:rsidR="006A367B" w:rsidRPr="00123AF5">
              <w:rPr>
                <w:sz w:val="20"/>
                <w:szCs w:val="20"/>
              </w:rPr>
              <w:t>the commercial supporter that includes the provider</w:t>
            </w:r>
            <w:r w:rsidR="00372818" w:rsidRPr="00123AF5">
              <w:rPr>
                <w:sz w:val="20"/>
                <w:szCs w:val="20"/>
              </w:rPr>
              <w:t xml:space="preserve"> and its educational partner(s)</w:t>
            </w:r>
            <w:r w:rsidR="00A71287">
              <w:rPr>
                <w:sz w:val="20"/>
                <w:szCs w:val="20"/>
              </w:rPr>
              <w:t xml:space="preserve"> and 2) </w:t>
            </w:r>
            <w:r w:rsidR="00A71287" w:rsidRPr="00123AF5">
              <w:rPr>
                <w:sz w:val="20"/>
                <w:szCs w:val="20"/>
              </w:rPr>
              <w:t>an income and expense statement, including the receipt and expenditure of commercial support</w:t>
            </w:r>
            <w:r w:rsidR="005D545F" w:rsidRPr="00123AF5">
              <w:rPr>
                <w:sz w:val="20"/>
                <w:szCs w:val="20"/>
              </w:rPr>
              <w:t xml:space="preserve">, </w:t>
            </w:r>
            <w:r w:rsidR="005D545F" w:rsidRPr="00123AF5">
              <w:rPr>
                <w:color w:val="000000"/>
                <w:sz w:val="20"/>
                <w:szCs w:val="20"/>
              </w:rPr>
              <w:t>or indicate, “We did not accept commercial support for this activity.”</w:t>
            </w:r>
            <w:r w:rsidR="002103B1" w:rsidRPr="00123AF5">
              <w:rPr>
                <w:sz w:val="20"/>
                <w:szCs w:val="20"/>
              </w:rPr>
              <w:t xml:space="preserve"> (SCS 3.13)</w:t>
            </w:r>
          </w:p>
        </w:tc>
      </w:tr>
      <w:tr w:rsidR="006A367B" w:rsidRPr="006C1C43" w14:paraId="2BFD2742" w14:textId="77777777" w:rsidTr="000B53F5">
        <w:trPr>
          <w:trHeight w:val="566"/>
        </w:trPr>
        <w:tc>
          <w:tcPr>
            <w:tcW w:w="1458" w:type="dxa"/>
            <w:vAlign w:val="center"/>
          </w:tcPr>
          <w:p w14:paraId="2BFD273F" w14:textId="77777777" w:rsidR="006A367B" w:rsidRDefault="006A367B" w:rsidP="00D41D9E">
            <w:pPr>
              <w:jc w:val="center"/>
              <w:rPr>
                <w:b/>
                <w:sz w:val="20"/>
                <w:szCs w:val="20"/>
              </w:rPr>
            </w:pPr>
            <w:r>
              <w:rPr>
                <w:b/>
                <w:sz w:val="20"/>
                <w:szCs w:val="20"/>
              </w:rPr>
              <w:t>C8</w:t>
            </w:r>
          </w:p>
          <w:p w14:paraId="2BFD2740" w14:textId="77777777" w:rsidR="006A367B" w:rsidRDefault="006A367B" w:rsidP="00D41D9E">
            <w:pPr>
              <w:jc w:val="center"/>
              <w:rPr>
                <w:b/>
                <w:sz w:val="20"/>
                <w:szCs w:val="20"/>
              </w:rPr>
            </w:pPr>
            <w:r>
              <w:rPr>
                <w:b/>
                <w:sz w:val="20"/>
                <w:szCs w:val="20"/>
              </w:rPr>
              <w:t>(SCS 3.7-3.8)</w:t>
            </w:r>
          </w:p>
        </w:tc>
        <w:tc>
          <w:tcPr>
            <w:tcW w:w="8460" w:type="dxa"/>
          </w:tcPr>
          <w:p w14:paraId="2BFD2741" w14:textId="77777777" w:rsidR="006A367B" w:rsidRPr="006C1C43" w:rsidRDefault="006A367B" w:rsidP="00A362AA">
            <w:pPr>
              <w:rPr>
                <w:sz w:val="20"/>
                <w:szCs w:val="20"/>
              </w:rPr>
            </w:pPr>
            <w:r w:rsidRPr="00E15ABA">
              <w:rPr>
                <w:b/>
                <w:color w:val="000000"/>
                <w:sz w:val="20"/>
                <w:szCs w:val="20"/>
              </w:rPr>
              <w:t>Attach</w:t>
            </w:r>
            <w:r w:rsidRPr="00123AF5">
              <w:rPr>
                <w:color w:val="000000"/>
                <w:sz w:val="20"/>
                <w:szCs w:val="20"/>
              </w:rPr>
              <w:t xml:space="preserve"> </w:t>
            </w:r>
            <w:r w:rsidRPr="0061228F">
              <w:rPr>
                <w:color w:val="000000"/>
                <w:sz w:val="20"/>
                <w:szCs w:val="20"/>
              </w:rPr>
              <w:t xml:space="preserve">your written </w:t>
            </w:r>
            <w:r w:rsidR="00A362AA" w:rsidRPr="0061228F">
              <w:rPr>
                <w:color w:val="000000"/>
                <w:sz w:val="20"/>
                <w:szCs w:val="20"/>
              </w:rPr>
              <w:t>p</w:t>
            </w:r>
            <w:r w:rsidRPr="0061228F">
              <w:rPr>
                <w:color w:val="000000"/>
                <w:sz w:val="20"/>
                <w:szCs w:val="20"/>
              </w:rPr>
              <w:t xml:space="preserve">olicies and procedures </w:t>
            </w:r>
            <w:r w:rsidRPr="006C1C43">
              <w:rPr>
                <w:color w:val="000000"/>
                <w:sz w:val="20"/>
                <w:szCs w:val="20"/>
              </w:rPr>
              <w:t xml:space="preserve">governing honoraria and reimbursement of expenses for planners, teachers, and/or authors. </w:t>
            </w:r>
          </w:p>
        </w:tc>
      </w:tr>
      <w:tr w:rsidR="000B53F5" w:rsidRPr="006C1C43" w14:paraId="433EA3E4" w14:textId="77777777" w:rsidTr="000837FC">
        <w:trPr>
          <w:trHeight w:val="2582"/>
        </w:trPr>
        <w:tc>
          <w:tcPr>
            <w:tcW w:w="1458" w:type="dxa"/>
            <w:vAlign w:val="center"/>
          </w:tcPr>
          <w:p w14:paraId="73244029" w14:textId="77777777" w:rsidR="000B53F5" w:rsidRDefault="000B53F5" w:rsidP="000B53F5">
            <w:pPr>
              <w:jc w:val="center"/>
              <w:rPr>
                <w:b/>
                <w:sz w:val="20"/>
                <w:szCs w:val="20"/>
              </w:rPr>
            </w:pPr>
            <w:r w:rsidRPr="00410FE6">
              <w:rPr>
                <w:b/>
                <w:sz w:val="20"/>
                <w:szCs w:val="20"/>
              </w:rPr>
              <w:t>C9</w:t>
            </w:r>
          </w:p>
          <w:p w14:paraId="2D44B31C" w14:textId="50BE6B9D" w:rsidR="000B53F5" w:rsidRDefault="000B53F5" w:rsidP="000B53F5">
            <w:pPr>
              <w:jc w:val="center"/>
              <w:rPr>
                <w:b/>
                <w:sz w:val="20"/>
                <w:szCs w:val="20"/>
              </w:rPr>
            </w:pPr>
            <w:r w:rsidRPr="00410FE6">
              <w:rPr>
                <w:b/>
                <w:sz w:val="20"/>
                <w:szCs w:val="20"/>
              </w:rPr>
              <w:t>(SCS4)</w:t>
            </w:r>
          </w:p>
        </w:tc>
        <w:tc>
          <w:tcPr>
            <w:tcW w:w="8460" w:type="dxa"/>
          </w:tcPr>
          <w:p w14:paraId="739D93FE" w14:textId="77777777" w:rsidR="000B53F5" w:rsidRPr="00F07B3A" w:rsidRDefault="000B53F5" w:rsidP="000B53F5">
            <w:pPr>
              <w:pStyle w:val="ListParagraph"/>
              <w:numPr>
                <w:ilvl w:val="0"/>
                <w:numId w:val="33"/>
              </w:numPr>
              <w:tabs>
                <w:tab w:val="clear" w:pos="720"/>
              </w:tabs>
              <w:spacing w:after="0"/>
              <w:ind w:left="432"/>
              <w:contextualSpacing/>
              <w:jc w:val="left"/>
              <w:rPr>
                <w:b/>
                <w:sz w:val="20"/>
                <w:szCs w:val="20"/>
              </w:rPr>
            </w:pPr>
            <w:r w:rsidRPr="006C1C43">
              <w:rPr>
                <w:color w:val="000000"/>
                <w:sz w:val="20"/>
                <w:szCs w:val="20"/>
              </w:rPr>
              <w:t xml:space="preserve">Do you organize </w:t>
            </w:r>
            <w:r w:rsidRPr="00E15ABA">
              <w:rPr>
                <w:b/>
                <w:i/>
                <w:color w:val="000000"/>
                <w:sz w:val="20"/>
                <w:szCs w:val="20"/>
              </w:rPr>
              <w:t>commercial exhibits</w:t>
            </w:r>
            <w:r w:rsidRPr="006C1C43">
              <w:rPr>
                <w:color w:val="000000"/>
                <w:sz w:val="20"/>
                <w:szCs w:val="20"/>
              </w:rPr>
              <w:t xml:space="preserve"> in association wi</w:t>
            </w:r>
            <w:r>
              <w:rPr>
                <w:color w:val="000000"/>
                <w:sz w:val="20"/>
                <w:szCs w:val="20"/>
              </w:rPr>
              <w:t>th any of your CME activities?</w:t>
            </w:r>
          </w:p>
          <w:p w14:paraId="7F436078" w14:textId="3467FF3E" w:rsidR="000B53F5" w:rsidRPr="00AE447A" w:rsidRDefault="000B53F5" w:rsidP="000B53F5">
            <w:pPr>
              <w:pStyle w:val="ListParagraph"/>
              <w:spacing w:after="0"/>
              <w:ind w:left="432"/>
              <w:contextualSpacing/>
              <w:jc w:val="left"/>
              <w:rPr>
                <w:color w:val="000000"/>
                <w:sz w:val="20"/>
                <w:szCs w:val="20"/>
              </w:rPr>
            </w:pPr>
            <w:r w:rsidRPr="006C1C43">
              <w:rPr>
                <w:color w:val="000000"/>
                <w:sz w:val="20"/>
                <w:szCs w:val="20"/>
              </w:rPr>
              <w:t xml:space="preserve">If yes, </w:t>
            </w:r>
            <w:r w:rsidRPr="00E15ABA">
              <w:rPr>
                <w:b/>
                <w:color w:val="000000"/>
                <w:sz w:val="20"/>
                <w:szCs w:val="20"/>
              </w:rPr>
              <w:t xml:space="preserve">describe </w:t>
            </w:r>
            <w:r w:rsidRPr="006C1C43">
              <w:rPr>
                <w:color w:val="000000"/>
                <w:sz w:val="20"/>
                <w:szCs w:val="20"/>
              </w:rPr>
              <w:t xml:space="preserve">how your organization ensures that arrangements for commercial </w:t>
            </w:r>
            <w:r w:rsidR="00B80A77" w:rsidRPr="006C1C43">
              <w:rPr>
                <w:color w:val="000000"/>
                <w:sz w:val="20"/>
                <w:szCs w:val="20"/>
              </w:rPr>
              <w:t xml:space="preserve">exhibits </w:t>
            </w:r>
            <w:r w:rsidR="00B80A77">
              <w:rPr>
                <w:color w:val="000000"/>
                <w:sz w:val="20"/>
                <w:szCs w:val="20"/>
              </w:rPr>
              <w:t>do</w:t>
            </w:r>
            <w:r>
              <w:rPr>
                <w:color w:val="000000"/>
                <w:sz w:val="20"/>
                <w:szCs w:val="20"/>
              </w:rPr>
              <w:t xml:space="preserve"> not </w:t>
            </w:r>
            <w:r w:rsidRPr="006C1C43">
              <w:rPr>
                <w:color w:val="000000"/>
                <w:sz w:val="20"/>
                <w:szCs w:val="20"/>
              </w:rPr>
              <w:t>1) influence planning or inter</w:t>
            </w:r>
            <w:r>
              <w:rPr>
                <w:color w:val="000000"/>
                <w:sz w:val="20"/>
                <w:szCs w:val="20"/>
              </w:rPr>
              <w:t xml:space="preserve">fere with the presentation and </w:t>
            </w:r>
            <w:r w:rsidRPr="006C1C43">
              <w:rPr>
                <w:color w:val="000000"/>
                <w:sz w:val="20"/>
                <w:szCs w:val="20"/>
              </w:rPr>
              <w:t xml:space="preserve">2) are not a condition of the provision of commercial support for CME activities. </w:t>
            </w:r>
            <w:r>
              <w:rPr>
                <w:color w:val="000000"/>
                <w:sz w:val="20"/>
                <w:szCs w:val="20"/>
              </w:rPr>
              <w:t>(SCS 4.1)</w:t>
            </w:r>
          </w:p>
          <w:p w14:paraId="498ECDEB" w14:textId="77777777" w:rsidR="000B53F5" w:rsidRPr="00F07B3A" w:rsidRDefault="000B53F5" w:rsidP="000B53F5">
            <w:pPr>
              <w:pStyle w:val="ListParagraph"/>
              <w:numPr>
                <w:ilvl w:val="0"/>
                <w:numId w:val="33"/>
              </w:numPr>
              <w:tabs>
                <w:tab w:val="clear" w:pos="720"/>
              </w:tabs>
              <w:spacing w:after="0"/>
              <w:ind w:left="432"/>
              <w:contextualSpacing/>
              <w:jc w:val="left"/>
              <w:rPr>
                <w:b/>
                <w:sz w:val="20"/>
                <w:szCs w:val="20"/>
              </w:rPr>
            </w:pPr>
            <w:r w:rsidRPr="006C1C43">
              <w:rPr>
                <w:color w:val="000000"/>
                <w:sz w:val="20"/>
                <w:szCs w:val="20"/>
              </w:rPr>
              <w:t xml:space="preserve">Do you arrange for </w:t>
            </w:r>
            <w:r w:rsidRPr="00E15ABA">
              <w:rPr>
                <w:b/>
                <w:i/>
                <w:color w:val="000000"/>
                <w:sz w:val="20"/>
                <w:szCs w:val="20"/>
              </w:rPr>
              <w:t>advertisements</w:t>
            </w:r>
            <w:r w:rsidRPr="00123AF5">
              <w:rPr>
                <w:color w:val="000000"/>
                <w:sz w:val="20"/>
                <w:szCs w:val="20"/>
              </w:rPr>
              <w:t xml:space="preserve"> in </w:t>
            </w:r>
            <w:r w:rsidRPr="006C1C43">
              <w:rPr>
                <w:color w:val="000000"/>
                <w:sz w:val="20"/>
                <w:szCs w:val="20"/>
              </w:rPr>
              <w:t>association wi</w:t>
            </w:r>
            <w:r>
              <w:rPr>
                <w:color w:val="000000"/>
                <w:sz w:val="20"/>
                <w:szCs w:val="20"/>
              </w:rPr>
              <w:t xml:space="preserve">th any of your CME activities? </w:t>
            </w:r>
          </w:p>
          <w:p w14:paraId="3F97F27E" w14:textId="0F106EC2" w:rsidR="000B53F5" w:rsidRPr="000B53F5" w:rsidRDefault="000B53F5" w:rsidP="000B53F5">
            <w:pPr>
              <w:pStyle w:val="ListParagraph"/>
              <w:spacing w:after="0"/>
              <w:ind w:left="432"/>
              <w:contextualSpacing/>
              <w:jc w:val="left"/>
              <w:rPr>
                <w:color w:val="000000"/>
                <w:sz w:val="20"/>
                <w:szCs w:val="20"/>
              </w:rPr>
            </w:pPr>
            <w:r w:rsidRPr="006C1C43">
              <w:rPr>
                <w:color w:val="000000"/>
                <w:sz w:val="20"/>
                <w:szCs w:val="20"/>
              </w:rPr>
              <w:t xml:space="preserve">If yes, </w:t>
            </w:r>
            <w:r w:rsidRPr="00F07B3A">
              <w:rPr>
                <w:b/>
                <w:color w:val="000000"/>
                <w:sz w:val="20"/>
                <w:szCs w:val="20"/>
              </w:rPr>
              <w:t>describe</w:t>
            </w:r>
            <w:r w:rsidRPr="006C1C43">
              <w:rPr>
                <w:color w:val="000000"/>
                <w:sz w:val="20"/>
                <w:szCs w:val="20"/>
              </w:rPr>
              <w:t xml:space="preserve"> how your organization ensures that advertisements or other product-promotion materials are kept separate from the education.  In your description, distinguish between your processes related to advertisements and/or product promotion in each of the following types of CME ac</w:t>
            </w:r>
            <w:r>
              <w:rPr>
                <w:color w:val="000000"/>
                <w:sz w:val="20"/>
                <w:szCs w:val="20"/>
              </w:rPr>
              <w:t xml:space="preserve">tivities: 1) print materials, 2) computer-based materials, </w:t>
            </w:r>
            <w:r w:rsidRPr="006C1C43">
              <w:rPr>
                <w:color w:val="000000"/>
                <w:sz w:val="20"/>
                <w:szCs w:val="20"/>
              </w:rPr>
              <w:t>3) audio and video r</w:t>
            </w:r>
            <w:r>
              <w:rPr>
                <w:color w:val="000000"/>
                <w:sz w:val="20"/>
                <w:szCs w:val="20"/>
              </w:rPr>
              <w:t>ecordings, and 4) face-to-face. (SCS 4.2, 4.4)</w:t>
            </w:r>
          </w:p>
        </w:tc>
      </w:tr>
      <w:tr w:rsidR="006A367B" w:rsidRPr="008C46FE" w14:paraId="2BFD2753" w14:textId="77777777" w:rsidTr="000B53F5">
        <w:trPr>
          <w:trHeight w:val="3410"/>
        </w:trPr>
        <w:tc>
          <w:tcPr>
            <w:tcW w:w="1458" w:type="dxa"/>
            <w:vAlign w:val="center"/>
          </w:tcPr>
          <w:p w14:paraId="2BFD274B" w14:textId="77777777" w:rsidR="006A367B" w:rsidRDefault="006A367B" w:rsidP="00D41D9E">
            <w:pPr>
              <w:jc w:val="center"/>
              <w:rPr>
                <w:b/>
                <w:sz w:val="20"/>
                <w:szCs w:val="20"/>
              </w:rPr>
            </w:pPr>
            <w:r w:rsidRPr="00410FE6">
              <w:rPr>
                <w:b/>
                <w:sz w:val="20"/>
                <w:szCs w:val="20"/>
              </w:rPr>
              <w:lastRenderedPageBreak/>
              <w:t>C10</w:t>
            </w:r>
          </w:p>
          <w:p w14:paraId="2BFD274C" w14:textId="77777777" w:rsidR="006A367B" w:rsidRPr="008C46FE" w:rsidRDefault="006A367B" w:rsidP="00D41D9E">
            <w:pPr>
              <w:jc w:val="center"/>
              <w:rPr>
                <w:b/>
                <w:sz w:val="20"/>
                <w:szCs w:val="20"/>
              </w:rPr>
            </w:pPr>
            <w:r w:rsidRPr="00410FE6">
              <w:rPr>
                <w:b/>
                <w:sz w:val="20"/>
                <w:szCs w:val="20"/>
              </w:rPr>
              <w:t>(SCS5)</w:t>
            </w:r>
          </w:p>
        </w:tc>
        <w:tc>
          <w:tcPr>
            <w:tcW w:w="8460" w:type="dxa"/>
          </w:tcPr>
          <w:p w14:paraId="2BFD274D" w14:textId="31825B0D" w:rsidR="006A367B" w:rsidRPr="006C1C43" w:rsidRDefault="00123AF5" w:rsidP="00A362AA">
            <w:pPr>
              <w:rPr>
                <w:bCs w:val="0"/>
                <w:sz w:val="20"/>
                <w:szCs w:val="20"/>
              </w:rPr>
            </w:pPr>
            <w:r w:rsidRPr="00F07B3A">
              <w:rPr>
                <w:b/>
                <w:sz w:val="20"/>
                <w:szCs w:val="20"/>
              </w:rPr>
              <w:t>Describe</w:t>
            </w:r>
            <w:r w:rsidR="006A367B" w:rsidRPr="00123AF5">
              <w:rPr>
                <w:sz w:val="20"/>
                <w:szCs w:val="20"/>
              </w:rPr>
              <w:t xml:space="preserve"> </w:t>
            </w:r>
            <w:r w:rsidR="006A367B" w:rsidRPr="006C1C43">
              <w:rPr>
                <w:sz w:val="20"/>
                <w:szCs w:val="20"/>
              </w:rPr>
              <w:t>the planning and monitoring your organization uses to ensure that:</w:t>
            </w:r>
          </w:p>
          <w:p w14:paraId="2BFD274E" w14:textId="77777777" w:rsidR="00E84082" w:rsidRDefault="006A367B" w:rsidP="00AE447A">
            <w:pPr>
              <w:pStyle w:val="ListParagraph"/>
              <w:numPr>
                <w:ilvl w:val="0"/>
                <w:numId w:val="23"/>
              </w:numPr>
              <w:spacing w:after="0"/>
              <w:ind w:left="432"/>
              <w:contextualSpacing/>
              <w:jc w:val="left"/>
              <w:rPr>
                <w:sz w:val="20"/>
                <w:szCs w:val="20"/>
              </w:rPr>
            </w:pPr>
            <w:r w:rsidRPr="00CF3A35">
              <w:rPr>
                <w:sz w:val="20"/>
                <w:szCs w:val="20"/>
              </w:rPr>
              <w:t xml:space="preserve">The content of CME activities does not promote the proprietary interests of any commercial interests. </w:t>
            </w:r>
            <w:r w:rsidRPr="00216A7B">
              <w:rPr>
                <w:sz w:val="20"/>
                <w:szCs w:val="20"/>
              </w:rPr>
              <w:t>(C10 SCS 5.1) (i.e., there is not commercial bias)</w:t>
            </w:r>
          </w:p>
          <w:p w14:paraId="2BFD274F" w14:textId="77777777" w:rsidR="00E84082" w:rsidRDefault="006A367B" w:rsidP="00AE447A">
            <w:pPr>
              <w:pStyle w:val="ListParagraph"/>
              <w:numPr>
                <w:ilvl w:val="0"/>
                <w:numId w:val="23"/>
              </w:numPr>
              <w:spacing w:after="0"/>
              <w:ind w:left="432"/>
              <w:contextualSpacing/>
              <w:jc w:val="left"/>
              <w:rPr>
                <w:sz w:val="20"/>
                <w:szCs w:val="20"/>
              </w:rPr>
            </w:pPr>
            <w:r w:rsidRPr="00E84082">
              <w:rPr>
                <w:sz w:val="20"/>
                <w:szCs w:val="20"/>
              </w:rPr>
              <w:t xml:space="preserve">CME activities give a balanced view of therapeutic options. </w:t>
            </w:r>
            <w:r w:rsidRPr="00216A7B">
              <w:rPr>
                <w:sz w:val="20"/>
                <w:szCs w:val="20"/>
              </w:rPr>
              <w:t>(C10 SCS 5.2)</w:t>
            </w:r>
          </w:p>
          <w:p w14:paraId="2BFD2750" w14:textId="0FC7FE52" w:rsidR="006A367B" w:rsidRPr="00C62A9D" w:rsidRDefault="006A367B" w:rsidP="00AE447A">
            <w:pPr>
              <w:pStyle w:val="ListParagraph"/>
              <w:numPr>
                <w:ilvl w:val="0"/>
                <w:numId w:val="23"/>
              </w:numPr>
              <w:spacing w:after="0"/>
              <w:ind w:left="432"/>
              <w:contextualSpacing/>
              <w:jc w:val="left"/>
              <w:rPr>
                <w:sz w:val="20"/>
                <w:szCs w:val="20"/>
              </w:rPr>
            </w:pPr>
            <w:r w:rsidRPr="00E84082">
              <w:rPr>
                <w:sz w:val="20"/>
                <w:szCs w:val="20"/>
              </w:rPr>
              <w:t>The c</w:t>
            </w:r>
            <w:r w:rsidR="00A362AA">
              <w:rPr>
                <w:sz w:val="20"/>
                <w:szCs w:val="20"/>
              </w:rPr>
              <w:t xml:space="preserve">ontent of CME activities is in </w:t>
            </w:r>
            <w:r w:rsidR="009260D9">
              <w:rPr>
                <w:sz w:val="20"/>
                <w:szCs w:val="20"/>
              </w:rPr>
              <w:t>compliance</w:t>
            </w:r>
            <w:r w:rsidRPr="00E84082">
              <w:rPr>
                <w:sz w:val="20"/>
                <w:szCs w:val="20"/>
              </w:rPr>
              <w:t xml:space="preserve"> with the </w:t>
            </w:r>
            <w:r w:rsidR="00B81618">
              <w:rPr>
                <w:sz w:val="20"/>
                <w:szCs w:val="20"/>
              </w:rPr>
              <w:t>NCMS</w:t>
            </w:r>
            <w:r w:rsidRPr="00E84082">
              <w:rPr>
                <w:sz w:val="20"/>
                <w:szCs w:val="20"/>
              </w:rPr>
              <w:t xml:space="preserve">’s content validity value statements.* </w:t>
            </w:r>
            <w:r w:rsidRPr="00216A7B">
              <w:rPr>
                <w:sz w:val="20"/>
                <w:szCs w:val="20"/>
              </w:rPr>
              <w:t>(Policy on Content Validation)</w:t>
            </w:r>
          </w:p>
          <w:p w14:paraId="2BFD2751" w14:textId="77777777" w:rsidR="006A367B" w:rsidRPr="006C1C43" w:rsidRDefault="006A367B" w:rsidP="00A362AA">
            <w:pPr>
              <w:ind w:left="-18"/>
              <w:rPr>
                <w:sz w:val="20"/>
                <w:szCs w:val="20"/>
              </w:rPr>
            </w:pPr>
            <w:r>
              <w:rPr>
                <w:sz w:val="20"/>
                <w:szCs w:val="20"/>
              </w:rPr>
              <w:t>-----------</w:t>
            </w:r>
          </w:p>
          <w:p w14:paraId="2BFD2752" w14:textId="4DBCA232" w:rsidR="006A367B" w:rsidRPr="008C46FE" w:rsidRDefault="006A367B" w:rsidP="00A362AA">
            <w:pPr>
              <w:rPr>
                <w:sz w:val="20"/>
                <w:szCs w:val="20"/>
              </w:rPr>
            </w:pPr>
            <w:r w:rsidRPr="0092745A">
              <w:rPr>
                <w:rStyle w:val="FootnoteReference"/>
                <w:sz w:val="20"/>
                <w:szCs w:val="20"/>
              </w:rPr>
              <w:t>*</w:t>
            </w:r>
            <w:r w:rsidRPr="0092745A">
              <w:rPr>
                <w:sz w:val="20"/>
                <w:szCs w:val="20"/>
              </w:rPr>
              <w:t xml:space="preserve"> </w:t>
            </w:r>
            <w:r w:rsidR="00B81618">
              <w:rPr>
                <w:sz w:val="16"/>
              </w:rPr>
              <w:t>NCMS</w:t>
            </w:r>
            <w:r w:rsidRPr="00866FBB">
              <w:rPr>
                <w:sz w:val="16"/>
              </w:rPr>
              <w:t xml:space="preserve">’s </w:t>
            </w:r>
            <w:r>
              <w:rPr>
                <w:sz w:val="16"/>
              </w:rPr>
              <w:t>Policy</w:t>
            </w:r>
            <w:r w:rsidRPr="00866FBB">
              <w:rPr>
                <w:sz w:val="16"/>
              </w:rPr>
              <w:t xml:space="preserve"> on Content Validation: </w:t>
            </w:r>
            <w:r w:rsidRPr="005A26C0">
              <w:rPr>
                <w:sz w:val="16"/>
                <w:szCs w:val="16"/>
              </w:rPr>
              <w:t>All the recommendations involving clinical medicine in a CME activity must be based on evidence that is accepted within the profession of medicine as adequate justification for their indications and contraindications in the care of patients. All scientific research referred to, reported or used in CME in support or justification of a patient care recommendation must conform to the generally accepted standards of experimental design, data collection and analysis.</w:t>
            </w:r>
            <w:r>
              <w:rPr>
                <w:sz w:val="16"/>
                <w:szCs w:val="16"/>
              </w:rPr>
              <w:t xml:space="preserve"> Providers are not eligible for </w:t>
            </w:r>
            <w:r w:rsidR="00B81618">
              <w:rPr>
                <w:sz w:val="16"/>
                <w:szCs w:val="16"/>
              </w:rPr>
              <w:t>NCMS</w:t>
            </w:r>
            <w:r>
              <w:rPr>
                <w:sz w:val="16"/>
                <w:szCs w:val="16"/>
              </w:rPr>
              <w:t xml:space="preserv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w:t>
            </w:r>
          </w:p>
        </w:tc>
      </w:tr>
      <w:tr w:rsidR="006A367B" w:rsidRPr="004E1B0A" w14:paraId="2BFD2758" w14:textId="77777777" w:rsidTr="006C7500">
        <w:trPr>
          <w:trHeight w:val="1520"/>
        </w:trPr>
        <w:tc>
          <w:tcPr>
            <w:tcW w:w="1458" w:type="dxa"/>
            <w:tcBorders>
              <w:bottom w:val="single" w:sz="4" w:space="0" w:color="auto"/>
            </w:tcBorders>
            <w:vAlign w:val="center"/>
          </w:tcPr>
          <w:p w14:paraId="2BFD2754" w14:textId="77777777" w:rsidR="006A367B" w:rsidRPr="008C46FE" w:rsidRDefault="006A367B" w:rsidP="00D41D9E">
            <w:pPr>
              <w:jc w:val="center"/>
              <w:rPr>
                <w:b/>
                <w:sz w:val="20"/>
                <w:szCs w:val="20"/>
              </w:rPr>
            </w:pPr>
            <w:r>
              <w:rPr>
                <w:b/>
                <w:sz w:val="20"/>
                <w:szCs w:val="20"/>
              </w:rPr>
              <w:t>C11</w:t>
            </w:r>
          </w:p>
        </w:tc>
        <w:tc>
          <w:tcPr>
            <w:tcW w:w="8460" w:type="dxa"/>
          </w:tcPr>
          <w:p w14:paraId="337D06FB" w14:textId="77777777" w:rsidR="00AE447A" w:rsidRDefault="006A367B" w:rsidP="00AE447A">
            <w:pPr>
              <w:numPr>
                <w:ilvl w:val="0"/>
                <w:numId w:val="27"/>
              </w:numPr>
              <w:ind w:left="432"/>
              <w:rPr>
                <w:b/>
                <w:sz w:val="20"/>
                <w:szCs w:val="20"/>
              </w:rPr>
            </w:pPr>
            <w:r w:rsidRPr="00123AF5">
              <w:rPr>
                <w:sz w:val="20"/>
                <w:szCs w:val="20"/>
              </w:rPr>
              <w:t xml:space="preserve">From </w:t>
            </w:r>
            <w:r w:rsidR="00C62A9D" w:rsidRPr="00123AF5">
              <w:rPr>
                <w:sz w:val="20"/>
                <w:szCs w:val="20"/>
              </w:rPr>
              <w:t>the selected</w:t>
            </w:r>
            <w:r w:rsidRPr="00123AF5">
              <w:rPr>
                <w:sz w:val="20"/>
                <w:szCs w:val="20"/>
              </w:rPr>
              <w:t xml:space="preserve"> CME activities: Provide </w:t>
            </w:r>
            <w:r w:rsidR="00C62A9D" w:rsidRPr="00123AF5">
              <w:rPr>
                <w:sz w:val="20"/>
                <w:szCs w:val="20"/>
              </w:rPr>
              <w:t xml:space="preserve">the </w:t>
            </w:r>
            <w:r w:rsidRPr="00E15ABA">
              <w:rPr>
                <w:b/>
                <w:sz w:val="20"/>
                <w:szCs w:val="20"/>
              </w:rPr>
              <w:t xml:space="preserve">data or information generated about changes in </w:t>
            </w:r>
            <w:r w:rsidR="008A7E70" w:rsidRPr="00E15ABA">
              <w:rPr>
                <w:b/>
                <w:sz w:val="20"/>
                <w:szCs w:val="20"/>
              </w:rPr>
              <w:t>learners’</w:t>
            </w:r>
            <w:r w:rsidRPr="00E90A2C">
              <w:rPr>
                <w:sz w:val="20"/>
                <w:szCs w:val="20"/>
              </w:rPr>
              <w:t xml:space="preserve"> competence </w:t>
            </w:r>
            <w:r w:rsidRPr="00E90A2C">
              <w:rPr>
                <w:sz w:val="20"/>
                <w:szCs w:val="20"/>
                <w:u w:val="single"/>
              </w:rPr>
              <w:t>or</w:t>
            </w:r>
            <w:r w:rsidRPr="00E90A2C">
              <w:rPr>
                <w:sz w:val="20"/>
                <w:szCs w:val="20"/>
              </w:rPr>
              <w:t xml:space="preserve"> performance </w:t>
            </w:r>
            <w:r w:rsidRPr="00E90A2C">
              <w:rPr>
                <w:sz w:val="20"/>
                <w:szCs w:val="20"/>
                <w:u w:val="single"/>
              </w:rPr>
              <w:t>o</w:t>
            </w:r>
            <w:r>
              <w:rPr>
                <w:sz w:val="20"/>
                <w:szCs w:val="20"/>
                <w:u w:val="single"/>
              </w:rPr>
              <w:t>r</w:t>
            </w:r>
            <w:r w:rsidRPr="00E90A2C">
              <w:rPr>
                <w:sz w:val="20"/>
                <w:szCs w:val="20"/>
              </w:rPr>
              <w:t xml:space="preserve"> patient outcomes</w:t>
            </w:r>
            <w:r>
              <w:rPr>
                <w:sz w:val="20"/>
                <w:szCs w:val="20"/>
              </w:rPr>
              <w:t xml:space="preserve"> upon which you based your </w:t>
            </w:r>
            <w:r w:rsidR="00C62A9D">
              <w:rPr>
                <w:sz w:val="20"/>
                <w:szCs w:val="20"/>
              </w:rPr>
              <w:t xml:space="preserve">program-level </w:t>
            </w:r>
            <w:r>
              <w:rPr>
                <w:sz w:val="20"/>
                <w:szCs w:val="20"/>
              </w:rPr>
              <w:t>analysis of changes in learners</w:t>
            </w:r>
            <w:r w:rsidRPr="00E90A2C">
              <w:rPr>
                <w:sz w:val="20"/>
                <w:szCs w:val="20"/>
              </w:rPr>
              <w:t>.</w:t>
            </w:r>
          </w:p>
          <w:p w14:paraId="2BFD2757" w14:textId="63EB2F5F" w:rsidR="00C62A9D" w:rsidRPr="00AE447A" w:rsidRDefault="00C62A9D" w:rsidP="00ED0CA6">
            <w:pPr>
              <w:numPr>
                <w:ilvl w:val="0"/>
                <w:numId w:val="27"/>
              </w:numPr>
              <w:ind w:left="432"/>
              <w:rPr>
                <w:b/>
                <w:bCs w:val="0"/>
                <w:sz w:val="20"/>
                <w:szCs w:val="20"/>
              </w:rPr>
            </w:pPr>
            <w:r w:rsidRPr="00AE447A">
              <w:rPr>
                <w:sz w:val="20"/>
                <w:szCs w:val="20"/>
              </w:rPr>
              <w:t>Provide</w:t>
            </w:r>
            <w:r w:rsidR="006A367B" w:rsidRPr="00AE447A">
              <w:rPr>
                <w:sz w:val="20"/>
                <w:szCs w:val="20"/>
              </w:rPr>
              <w:t xml:space="preserve"> </w:t>
            </w:r>
            <w:r w:rsidR="006A367B" w:rsidRPr="00AE447A">
              <w:rPr>
                <w:b/>
                <w:noProof/>
                <w:color w:val="000000"/>
                <w:sz w:val="20"/>
                <w:szCs w:val="20"/>
              </w:rPr>
              <w:t>your analysis of changes in learners</w:t>
            </w:r>
            <w:r w:rsidR="00216A7B">
              <w:rPr>
                <w:b/>
                <w:noProof/>
                <w:color w:val="000000"/>
                <w:sz w:val="20"/>
                <w:szCs w:val="20"/>
              </w:rPr>
              <w:t>’</w:t>
            </w:r>
            <w:r w:rsidR="006A367B" w:rsidRPr="00AE447A">
              <w:rPr>
                <w:noProof/>
                <w:color w:val="000000"/>
                <w:sz w:val="20"/>
                <w:szCs w:val="20"/>
              </w:rPr>
              <w:t xml:space="preserve"> competence, performance, or patient outcomes achieved as a result of your </w:t>
            </w:r>
            <w:r w:rsidR="006A367B" w:rsidRPr="00AA0BCF">
              <w:rPr>
                <w:noProof/>
                <w:color w:val="000000"/>
                <w:sz w:val="20"/>
                <w:szCs w:val="20"/>
                <w:u w:val="single"/>
              </w:rPr>
              <w:t>overall</w:t>
            </w:r>
            <w:r w:rsidR="006A367B" w:rsidRPr="00AE447A">
              <w:rPr>
                <w:noProof/>
                <w:color w:val="000000"/>
                <w:sz w:val="20"/>
                <w:szCs w:val="20"/>
              </w:rPr>
              <w:t xml:space="preserve"> program’s activities/educational interventions</w:t>
            </w:r>
            <w:r w:rsidR="00B85E8E" w:rsidRPr="00AE447A">
              <w:rPr>
                <w:noProof/>
                <w:color w:val="000000"/>
                <w:sz w:val="20"/>
                <w:szCs w:val="20"/>
              </w:rPr>
              <w:t>.</w:t>
            </w:r>
          </w:p>
        </w:tc>
      </w:tr>
      <w:tr w:rsidR="006A367B" w:rsidRPr="000B2AAB" w14:paraId="2BFD2760" w14:textId="77777777" w:rsidTr="00563BFB">
        <w:trPr>
          <w:trHeight w:val="890"/>
        </w:trPr>
        <w:tc>
          <w:tcPr>
            <w:tcW w:w="1458" w:type="dxa"/>
            <w:tcBorders>
              <w:left w:val="single" w:sz="4" w:space="0" w:color="auto"/>
            </w:tcBorders>
            <w:vAlign w:val="center"/>
          </w:tcPr>
          <w:p w14:paraId="2BFD2759" w14:textId="77777777" w:rsidR="006A367B" w:rsidRDefault="006A367B" w:rsidP="00D41D9E">
            <w:pPr>
              <w:jc w:val="center"/>
              <w:rPr>
                <w:b/>
                <w:sz w:val="20"/>
                <w:szCs w:val="20"/>
              </w:rPr>
            </w:pPr>
            <w:r>
              <w:rPr>
                <w:b/>
                <w:sz w:val="20"/>
                <w:szCs w:val="20"/>
              </w:rPr>
              <w:t>C12</w:t>
            </w:r>
          </w:p>
        </w:tc>
        <w:tc>
          <w:tcPr>
            <w:tcW w:w="8460" w:type="dxa"/>
          </w:tcPr>
          <w:p w14:paraId="2BFD275F" w14:textId="2820AB3D" w:rsidR="00073626" w:rsidRPr="00853C31" w:rsidRDefault="006A367B" w:rsidP="00563BFB">
            <w:pPr>
              <w:spacing w:after="0"/>
              <w:jc w:val="left"/>
              <w:rPr>
                <w:bCs w:val="0"/>
                <w:sz w:val="20"/>
                <w:szCs w:val="20"/>
              </w:rPr>
            </w:pPr>
            <w:r>
              <w:rPr>
                <w:color w:val="000000"/>
                <w:sz w:val="20"/>
                <w:szCs w:val="20"/>
              </w:rPr>
              <w:t xml:space="preserve">Based on your organization’s review of information and data gathered, </w:t>
            </w:r>
            <w:r w:rsidRPr="0092745A">
              <w:rPr>
                <w:color w:val="000000"/>
                <w:sz w:val="20"/>
                <w:szCs w:val="20"/>
              </w:rPr>
              <w:t xml:space="preserve"> </w:t>
            </w:r>
            <w:r w:rsidR="00073626" w:rsidRPr="00AA0BCF">
              <w:rPr>
                <w:color w:val="000000"/>
                <w:sz w:val="20"/>
                <w:szCs w:val="20"/>
              </w:rPr>
              <w:t xml:space="preserve">provide your program-based analysis explaining </w:t>
            </w:r>
            <w:r w:rsidR="004B1FE0" w:rsidRPr="00AA0BCF">
              <w:rPr>
                <w:color w:val="000000"/>
                <w:sz w:val="20"/>
                <w:szCs w:val="20"/>
              </w:rPr>
              <w:t xml:space="preserve">the degree to which </w:t>
            </w:r>
            <w:r w:rsidR="00853C31" w:rsidRPr="00AA0BCF">
              <w:rPr>
                <w:color w:val="000000"/>
                <w:sz w:val="20"/>
                <w:szCs w:val="20"/>
              </w:rPr>
              <w:t xml:space="preserve"> you have achieved </w:t>
            </w:r>
            <w:r w:rsidR="00B80A77" w:rsidRPr="00931F8F">
              <w:rPr>
                <w:color w:val="000000"/>
                <w:sz w:val="20"/>
                <w:szCs w:val="20"/>
              </w:rPr>
              <w:t>your</w:t>
            </w:r>
            <w:r w:rsidR="00073626" w:rsidRPr="00AA0BCF">
              <w:rPr>
                <w:color w:val="000000"/>
                <w:sz w:val="20"/>
                <w:szCs w:val="20"/>
              </w:rPr>
              <w:t xml:space="preserve"> CME mission through the conduct of your CME activities/interventions</w:t>
            </w:r>
            <w:r w:rsidR="00853C31" w:rsidRPr="00AA0BCF">
              <w:rPr>
                <w:color w:val="000000"/>
                <w:sz w:val="20"/>
                <w:szCs w:val="20"/>
              </w:rPr>
              <w:t xml:space="preserve">.  </w:t>
            </w:r>
          </w:p>
        </w:tc>
      </w:tr>
      <w:tr w:rsidR="006A367B" w:rsidRPr="000B2AAB" w14:paraId="2BFD2763" w14:textId="77777777" w:rsidTr="000B53F5">
        <w:trPr>
          <w:trHeight w:val="620"/>
        </w:trPr>
        <w:tc>
          <w:tcPr>
            <w:tcW w:w="1458" w:type="dxa"/>
            <w:vAlign w:val="center"/>
          </w:tcPr>
          <w:p w14:paraId="2BFD2761" w14:textId="30C7124F" w:rsidR="006A367B" w:rsidRDefault="006A367B" w:rsidP="00D41D9E">
            <w:pPr>
              <w:jc w:val="center"/>
              <w:rPr>
                <w:b/>
                <w:sz w:val="20"/>
                <w:szCs w:val="20"/>
              </w:rPr>
            </w:pPr>
            <w:r>
              <w:rPr>
                <w:b/>
                <w:sz w:val="20"/>
                <w:szCs w:val="20"/>
              </w:rPr>
              <w:t>C13</w:t>
            </w:r>
          </w:p>
        </w:tc>
        <w:tc>
          <w:tcPr>
            <w:tcW w:w="8460" w:type="dxa"/>
          </w:tcPr>
          <w:p w14:paraId="2BFD2762" w14:textId="549755CC" w:rsidR="006A367B" w:rsidRPr="00036979" w:rsidRDefault="00123AF5" w:rsidP="00123AF5">
            <w:pPr>
              <w:tabs>
                <w:tab w:val="left" w:pos="1200"/>
              </w:tabs>
              <w:rPr>
                <w:color w:val="000000"/>
                <w:sz w:val="20"/>
                <w:szCs w:val="20"/>
              </w:rPr>
            </w:pPr>
            <w:r w:rsidRPr="00E15ABA">
              <w:rPr>
                <w:b/>
                <w:color w:val="000000"/>
                <w:sz w:val="20"/>
                <w:szCs w:val="20"/>
              </w:rPr>
              <w:t>Describe</w:t>
            </w:r>
            <w:r>
              <w:rPr>
                <w:color w:val="000000"/>
                <w:sz w:val="20"/>
                <w:szCs w:val="20"/>
              </w:rPr>
              <w:t xml:space="preserve"> </w:t>
            </w:r>
            <w:r w:rsidR="006A367B" w:rsidRPr="00036979">
              <w:rPr>
                <w:color w:val="000000"/>
                <w:sz w:val="20"/>
                <w:szCs w:val="20"/>
              </w:rPr>
              <w:t xml:space="preserve">the </w:t>
            </w:r>
            <w:r w:rsidR="00036979">
              <w:rPr>
                <w:color w:val="000000"/>
                <w:sz w:val="20"/>
                <w:szCs w:val="20"/>
              </w:rPr>
              <w:t xml:space="preserve">needed or desired </w:t>
            </w:r>
            <w:r w:rsidR="006A367B" w:rsidRPr="00036979">
              <w:rPr>
                <w:color w:val="000000"/>
                <w:sz w:val="20"/>
                <w:szCs w:val="20"/>
              </w:rPr>
              <w:t xml:space="preserve">changes you </w:t>
            </w:r>
            <w:r w:rsidR="00B80A77" w:rsidRPr="00036979">
              <w:rPr>
                <w:color w:val="000000"/>
                <w:sz w:val="20"/>
                <w:szCs w:val="20"/>
              </w:rPr>
              <w:t>identified</w:t>
            </w:r>
            <w:r w:rsidR="00563BFB">
              <w:rPr>
                <w:color w:val="000000"/>
                <w:sz w:val="20"/>
                <w:szCs w:val="20"/>
              </w:rPr>
              <w:t>,</w:t>
            </w:r>
            <w:r w:rsidR="00036979">
              <w:rPr>
                <w:color w:val="000000"/>
                <w:sz w:val="20"/>
                <w:szCs w:val="20"/>
              </w:rPr>
              <w:t xml:space="preserve"> </w:t>
            </w:r>
            <w:r w:rsidR="00DF737C">
              <w:rPr>
                <w:color w:val="000000"/>
                <w:sz w:val="20"/>
                <w:szCs w:val="20"/>
              </w:rPr>
              <w:t>planned</w:t>
            </w:r>
            <w:r w:rsidR="00563BFB">
              <w:rPr>
                <w:color w:val="000000"/>
                <w:sz w:val="20"/>
                <w:szCs w:val="20"/>
              </w:rPr>
              <w:t>,</w:t>
            </w:r>
            <w:r w:rsidR="00DF737C">
              <w:rPr>
                <w:color w:val="000000"/>
                <w:sz w:val="20"/>
                <w:szCs w:val="20"/>
              </w:rPr>
              <w:t xml:space="preserve"> and implement</w:t>
            </w:r>
            <w:r w:rsidR="00931F8F">
              <w:rPr>
                <w:color w:val="000000"/>
                <w:sz w:val="20"/>
                <w:szCs w:val="20"/>
              </w:rPr>
              <w:t>ed</w:t>
            </w:r>
            <w:r w:rsidR="00DF737C">
              <w:rPr>
                <w:color w:val="000000"/>
                <w:sz w:val="20"/>
                <w:szCs w:val="20"/>
              </w:rPr>
              <w:t xml:space="preserve">, </w:t>
            </w:r>
            <w:r w:rsidR="00036979" w:rsidRPr="00036979">
              <w:rPr>
                <w:color w:val="000000"/>
                <w:sz w:val="20"/>
                <w:szCs w:val="20"/>
              </w:rPr>
              <w:t>as a result of your program-based analysis</w:t>
            </w:r>
            <w:r w:rsidR="00036979">
              <w:rPr>
                <w:color w:val="000000"/>
                <w:sz w:val="20"/>
                <w:szCs w:val="20"/>
              </w:rPr>
              <w:t>,</w:t>
            </w:r>
            <w:r w:rsidR="00036979" w:rsidRPr="00036979">
              <w:rPr>
                <w:color w:val="000000"/>
                <w:sz w:val="20"/>
                <w:szCs w:val="20"/>
              </w:rPr>
              <w:t xml:space="preserve"> </w:t>
            </w:r>
            <w:r w:rsidR="006A367B" w:rsidRPr="00036979">
              <w:rPr>
                <w:color w:val="000000"/>
                <w:sz w:val="20"/>
                <w:szCs w:val="20"/>
              </w:rPr>
              <w:t xml:space="preserve">that </w:t>
            </w:r>
            <w:r w:rsidR="00036979">
              <w:rPr>
                <w:color w:val="000000"/>
                <w:sz w:val="20"/>
                <w:szCs w:val="20"/>
              </w:rPr>
              <w:t xml:space="preserve">are required to improve on </w:t>
            </w:r>
            <w:r w:rsidR="003066A3">
              <w:rPr>
                <w:color w:val="000000"/>
                <w:sz w:val="20"/>
                <w:szCs w:val="20"/>
              </w:rPr>
              <w:t>the</w:t>
            </w:r>
            <w:r w:rsidR="00036979">
              <w:rPr>
                <w:color w:val="000000"/>
                <w:sz w:val="20"/>
                <w:szCs w:val="20"/>
              </w:rPr>
              <w:t xml:space="preserve"> ability to</w:t>
            </w:r>
            <w:r w:rsidR="006A367B" w:rsidRPr="00036979">
              <w:rPr>
                <w:color w:val="000000"/>
                <w:sz w:val="20"/>
                <w:szCs w:val="20"/>
              </w:rPr>
              <w:t xml:space="preserve"> meet your CME mission</w:t>
            </w:r>
            <w:r w:rsidR="00036979">
              <w:rPr>
                <w:color w:val="000000"/>
                <w:sz w:val="20"/>
                <w:szCs w:val="20"/>
              </w:rPr>
              <w:t>.</w:t>
            </w:r>
          </w:p>
        </w:tc>
      </w:tr>
      <w:tr w:rsidR="00AA0BCF" w:rsidRPr="0092745A" w14:paraId="2BFD2766" w14:textId="77777777" w:rsidTr="000B53F5">
        <w:trPr>
          <w:trHeight w:val="620"/>
        </w:trPr>
        <w:tc>
          <w:tcPr>
            <w:tcW w:w="1458" w:type="dxa"/>
            <w:vAlign w:val="center"/>
          </w:tcPr>
          <w:p w14:paraId="2BFD2764" w14:textId="77777777" w:rsidR="00AA0BCF" w:rsidRDefault="00AA0BCF" w:rsidP="00D41D9E">
            <w:pPr>
              <w:jc w:val="center"/>
              <w:rPr>
                <w:b/>
                <w:sz w:val="20"/>
                <w:szCs w:val="20"/>
              </w:rPr>
            </w:pPr>
            <w:r>
              <w:rPr>
                <w:b/>
                <w:sz w:val="20"/>
                <w:szCs w:val="20"/>
              </w:rPr>
              <w:t>C14</w:t>
            </w:r>
          </w:p>
        </w:tc>
        <w:tc>
          <w:tcPr>
            <w:tcW w:w="8460" w:type="dxa"/>
          </w:tcPr>
          <w:p w14:paraId="2BFD2765" w14:textId="17C5CA7A" w:rsidR="00AA0BCF" w:rsidRPr="00036979" w:rsidRDefault="00AA0BCF" w:rsidP="005D545F">
            <w:pPr>
              <w:rPr>
                <w:b/>
                <w:color w:val="000000"/>
                <w:sz w:val="20"/>
                <w:szCs w:val="20"/>
              </w:rPr>
            </w:pPr>
            <w:r>
              <w:rPr>
                <w:color w:val="000000"/>
                <w:sz w:val="20"/>
                <w:szCs w:val="20"/>
              </w:rPr>
              <w:t>This criterion has been eliminated effective February 2014.</w:t>
            </w:r>
          </w:p>
        </w:tc>
      </w:tr>
      <w:tr w:rsidR="00AA0BCF" w:rsidRPr="000B2AAB" w14:paraId="2BFD2769" w14:textId="77777777" w:rsidTr="006C7500">
        <w:trPr>
          <w:trHeight w:val="431"/>
        </w:trPr>
        <w:tc>
          <w:tcPr>
            <w:tcW w:w="1458" w:type="dxa"/>
            <w:vAlign w:val="center"/>
          </w:tcPr>
          <w:p w14:paraId="2BFD2767" w14:textId="1823D5E7" w:rsidR="00AA0BCF" w:rsidRDefault="00AA0BCF" w:rsidP="00D41D9E">
            <w:pPr>
              <w:jc w:val="center"/>
              <w:rPr>
                <w:b/>
                <w:sz w:val="20"/>
                <w:szCs w:val="20"/>
              </w:rPr>
            </w:pPr>
            <w:r>
              <w:rPr>
                <w:b/>
                <w:sz w:val="20"/>
                <w:szCs w:val="20"/>
              </w:rPr>
              <w:t>C15</w:t>
            </w:r>
          </w:p>
        </w:tc>
        <w:tc>
          <w:tcPr>
            <w:tcW w:w="8460" w:type="dxa"/>
          </w:tcPr>
          <w:p w14:paraId="2BFD2768" w14:textId="7E2CCF90" w:rsidR="00AA0BCF" w:rsidRPr="00AA0BCF" w:rsidRDefault="00AA0BCF" w:rsidP="00AA0BCF">
            <w:pPr>
              <w:rPr>
                <w:color w:val="000000"/>
                <w:sz w:val="20"/>
                <w:szCs w:val="20"/>
              </w:rPr>
            </w:pPr>
            <w:r>
              <w:rPr>
                <w:color w:val="000000"/>
                <w:sz w:val="20"/>
                <w:szCs w:val="20"/>
              </w:rPr>
              <w:t>This criterion has been eliminated effective February 2014.</w:t>
            </w:r>
          </w:p>
        </w:tc>
      </w:tr>
      <w:tr w:rsidR="00AA0BCF" w:rsidRPr="008C46FE" w14:paraId="2BFD276C" w14:textId="77777777" w:rsidTr="00ED0CA6">
        <w:trPr>
          <w:trHeight w:val="620"/>
        </w:trPr>
        <w:tc>
          <w:tcPr>
            <w:tcW w:w="1458" w:type="dxa"/>
            <w:tcBorders>
              <w:bottom w:val="single" w:sz="4" w:space="0" w:color="auto"/>
            </w:tcBorders>
            <w:vAlign w:val="center"/>
          </w:tcPr>
          <w:p w14:paraId="2BFD276A" w14:textId="138205FF" w:rsidR="00AA0BCF" w:rsidRPr="00E90A2C" w:rsidRDefault="00AA0BCF" w:rsidP="00D41D9E">
            <w:pPr>
              <w:jc w:val="center"/>
              <w:rPr>
                <w:b/>
                <w:sz w:val="20"/>
                <w:szCs w:val="20"/>
              </w:rPr>
            </w:pPr>
            <w:r w:rsidRPr="00E90A2C">
              <w:rPr>
                <w:b/>
                <w:sz w:val="20"/>
                <w:szCs w:val="20"/>
              </w:rPr>
              <w:t>Accreditation Statement</w:t>
            </w:r>
          </w:p>
        </w:tc>
        <w:tc>
          <w:tcPr>
            <w:tcW w:w="8460" w:type="dxa"/>
          </w:tcPr>
          <w:p w14:paraId="2BFD276B" w14:textId="5B1D70EC" w:rsidR="00AA0BCF" w:rsidRPr="006A367B" w:rsidRDefault="00AA0BCF" w:rsidP="005D545F">
            <w:pPr>
              <w:tabs>
                <w:tab w:val="num" w:pos="900"/>
              </w:tabs>
              <w:rPr>
                <w:b/>
                <w:color w:val="000000"/>
                <w:sz w:val="20"/>
                <w:szCs w:val="20"/>
              </w:rPr>
            </w:pPr>
            <w:r w:rsidRPr="003066A3">
              <w:rPr>
                <w:color w:val="000000"/>
                <w:sz w:val="20"/>
                <w:szCs w:val="20"/>
              </w:rPr>
              <w:t>For each activity selected</w:t>
            </w:r>
            <w:r>
              <w:rPr>
                <w:color w:val="000000"/>
                <w:sz w:val="20"/>
                <w:szCs w:val="20"/>
              </w:rPr>
              <w:t>,</w:t>
            </w:r>
            <w:r w:rsidRPr="00123AF5">
              <w:rPr>
                <w:color w:val="000000"/>
                <w:sz w:val="20"/>
                <w:szCs w:val="20"/>
              </w:rPr>
              <w:t xml:space="preserve"> </w:t>
            </w:r>
            <w:r w:rsidRPr="00342BCB">
              <w:rPr>
                <w:b/>
                <w:color w:val="000000"/>
                <w:sz w:val="20"/>
                <w:szCs w:val="20"/>
              </w:rPr>
              <w:t>attach</w:t>
            </w:r>
            <w:r w:rsidRPr="005D545F">
              <w:rPr>
                <w:b/>
                <w:color w:val="000000"/>
                <w:sz w:val="20"/>
                <w:szCs w:val="20"/>
              </w:rPr>
              <w:t xml:space="preserve"> </w:t>
            </w:r>
            <w:r w:rsidRPr="005D545F">
              <w:rPr>
                <w:color w:val="000000"/>
                <w:sz w:val="20"/>
                <w:szCs w:val="20"/>
              </w:rPr>
              <w:t>evidence from the selected activities to demonstrate</w:t>
            </w:r>
            <w:r>
              <w:rPr>
                <w:b/>
                <w:color w:val="000000"/>
                <w:sz w:val="20"/>
                <w:szCs w:val="20"/>
              </w:rPr>
              <w:t xml:space="preserve"> </w:t>
            </w:r>
            <w:r>
              <w:rPr>
                <w:sz w:val="20"/>
                <w:szCs w:val="20"/>
              </w:rPr>
              <w:t xml:space="preserve">that the </w:t>
            </w:r>
            <w:r w:rsidRPr="00E90A2C">
              <w:rPr>
                <w:sz w:val="20"/>
                <w:szCs w:val="20"/>
              </w:rPr>
              <w:t>appropriate accreditation statement</w:t>
            </w:r>
            <w:r>
              <w:rPr>
                <w:sz w:val="20"/>
                <w:szCs w:val="20"/>
              </w:rPr>
              <w:t xml:space="preserve"> was used.</w:t>
            </w:r>
          </w:p>
        </w:tc>
      </w:tr>
      <w:tr w:rsidR="00AA0BCF" w:rsidRPr="008C46FE" w14:paraId="2BFD276F" w14:textId="77777777" w:rsidTr="00563BFB">
        <w:trPr>
          <w:trHeight w:val="629"/>
        </w:trPr>
        <w:tc>
          <w:tcPr>
            <w:tcW w:w="1458" w:type="dxa"/>
            <w:tcBorders>
              <w:left w:val="single" w:sz="4" w:space="0" w:color="auto"/>
              <w:bottom w:val="single" w:sz="4" w:space="0" w:color="auto"/>
            </w:tcBorders>
            <w:vAlign w:val="center"/>
          </w:tcPr>
          <w:p w14:paraId="2BFD276D" w14:textId="35513A33" w:rsidR="00AA0BCF" w:rsidRPr="00E90A2C" w:rsidRDefault="00AA0BCF" w:rsidP="00D41D9E">
            <w:pPr>
              <w:jc w:val="center"/>
              <w:rPr>
                <w:b/>
                <w:sz w:val="20"/>
                <w:szCs w:val="20"/>
              </w:rPr>
            </w:pPr>
            <w:r w:rsidRPr="00E90A2C">
              <w:rPr>
                <w:b/>
                <w:sz w:val="20"/>
                <w:szCs w:val="20"/>
              </w:rPr>
              <w:t>Enduring Materials</w:t>
            </w:r>
          </w:p>
        </w:tc>
        <w:tc>
          <w:tcPr>
            <w:tcW w:w="8460" w:type="dxa"/>
            <w:tcBorders>
              <w:bottom w:val="single" w:sz="4" w:space="0" w:color="auto"/>
            </w:tcBorders>
          </w:tcPr>
          <w:p w14:paraId="2BFD276E" w14:textId="680CDE45" w:rsidR="00AA0BCF" w:rsidRPr="00E90A2C" w:rsidRDefault="00AA0BCF" w:rsidP="00AA0BCF">
            <w:pPr>
              <w:rPr>
                <w:sz w:val="20"/>
                <w:szCs w:val="20"/>
              </w:rPr>
            </w:pPr>
            <w:r>
              <w:rPr>
                <w:color w:val="000000"/>
                <w:sz w:val="20"/>
                <w:szCs w:val="20"/>
              </w:rPr>
              <w:t>This policy has been eliminated effective February 2014.</w:t>
            </w:r>
          </w:p>
        </w:tc>
      </w:tr>
      <w:tr w:rsidR="00AA0BCF" w:rsidRPr="008C46FE" w14:paraId="2BFD2772" w14:textId="77777777" w:rsidTr="00563BFB">
        <w:trPr>
          <w:trHeight w:val="440"/>
        </w:trPr>
        <w:tc>
          <w:tcPr>
            <w:tcW w:w="1458" w:type="dxa"/>
            <w:tcBorders>
              <w:left w:val="single" w:sz="4" w:space="0" w:color="auto"/>
              <w:bottom w:val="single" w:sz="4" w:space="0" w:color="auto"/>
            </w:tcBorders>
            <w:vAlign w:val="center"/>
          </w:tcPr>
          <w:p w14:paraId="2BFD2770" w14:textId="3A441931" w:rsidR="00AA0BCF" w:rsidRPr="00E90A2C" w:rsidRDefault="00AA0BCF" w:rsidP="00D41D9E">
            <w:pPr>
              <w:jc w:val="center"/>
              <w:rPr>
                <w:b/>
                <w:sz w:val="20"/>
                <w:szCs w:val="20"/>
              </w:rPr>
            </w:pPr>
            <w:r w:rsidRPr="00E90A2C">
              <w:rPr>
                <w:b/>
                <w:sz w:val="20"/>
                <w:szCs w:val="20"/>
              </w:rPr>
              <w:t>Journal CME</w:t>
            </w:r>
          </w:p>
        </w:tc>
        <w:tc>
          <w:tcPr>
            <w:tcW w:w="8460" w:type="dxa"/>
            <w:tcBorders>
              <w:bottom w:val="single" w:sz="4" w:space="0" w:color="auto"/>
            </w:tcBorders>
          </w:tcPr>
          <w:p w14:paraId="2BFD2771" w14:textId="47F0767B" w:rsidR="00AA0BCF" w:rsidRPr="00E90A2C" w:rsidRDefault="00AA0BCF" w:rsidP="00AA0BCF">
            <w:pPr>
              <w:rPr>
                <w:sz w:val="20"/>
                <w:szCs w:val="20"/>
              </w:rPr>
            </w:pPr>
            <w:r>
              <w:rPr>
                <w:color w:val="000000"/>
                <w:sz w:val="20"/>
                <w:szCs w:val="20"/>
              </w:rPr>
              <w:t>This policy has been eliminated effective February 2014.</w:t>
            </w:r>
          </w:p>
        </w:tc>
      </w:tr>
      <w:tr w:rsidR="00AA0BCF" w:rsidRPr="008C46FE" w14:paraId="2BFD2775" w14:textId="77777777" w:rsidTr="00563BFB">
        <w:trPr>
          <w:trHeight w:val="440"/>
        </w:trPr>
        <w:tc>
          <w:tcPr>
            <w:tcW w:w="1458" w:type="dxa"/>
            <w:vAlign w:val="center"/>
          </w:tcPr>
          <w:p w14:paraId="2BFD2773" w14:textId="2AE94A0B" w:rsidR="00AA0BCF" w:rsidRPr="00E90A2C" w:rsidRDefault="00AA0BCF" w:rsidP="00D41D9E">
            <w:pPr>
              <w:jc w:val="center"/>
              <w:rPr>
                <w:b/>
                <w:sz w:val="20"/>
                <w:szCs w:val="20"/>
              </w:rPr>
            </w:pPr>
            <w:r w:rsidRPr="00E90A2C">
              <w:rPr>
                <w:b/>
                <w:sz w:val="20"/>
                <w:szCs w:val="20"/>
              </w:rPr>
              <w:t>Internet CME</w:t>
            </w:r>
          </w:p>
        </w:tc>
        <w:tc>
          <w:tcPr>
            <w:tcW w:w="8460" w:type="dxa"/>
          </w:tcPr>
          <w:p w14:paraId="2BFD2774" w14:textId="53DE97CC" w:rsidR="00AA0BCF" w:rsidRPr="00E90A2C" w:rsidRDefault="00AA0BCF" w:rsidP="00AA0BCF">
            <w:pPr>
              <w:rPr>
                <w:sz w:val="20"/>
                <w:szCs w:val="20"/>
              </w:rPr>
            </w:pPr>
            <w:r>
              <w:rPr>
                <w:color w:val="000000"/>
                <w:sz w:val="20"/>
                <w:szCs w:val="20"/>
              </w:rPr>
              <w:t>This policy has been eliminated effective February 2014.</w:t>
            </w:r>
          </w:p>
        </w:tc>
      </w:tr>
      <w:tr w:rsidR="00AA0BCF" w:rsidRPr="008C46FE" w14:paraId="2BFD2778" w14:textId="77777777" w:rsidTr="000B53F5">
        <w:trPr>
          <w:trHeight w:val="800"/>
        </w:trPr>
        <w:tc>
          <w:tcPr>
            <w:tcW w:w="1458" w:type="dxa"/>
            <w:vAlign w:val="center"/>
          </w:tcPr>
          <w:p w14:paraId="2BFD2776" w14:textId="354806EE" w:rsidR="00AA0BCF" w:rsidRPr="00E84082" w:rsidRDefault="00AA0BCF" w:rsidP="00D41D9E">
            <w:pPr>
              <w:jc w:val="center"/>
              <w:rPr>
                <w:b/>
                <w:sz w:val="18"/>
                <w:szCs w:val="18"/>
              </w:rPr>
            </w:pPr>
            <w:r w:rsidRPr="00CA596E">
              <w:rPr>
                <w:b/>
                <w:sz w:val="18"/>
                <w:szCs w:val="18"/>
              </w:rPr>
              <w:t>Physician Participation</w:t>
            </w:r>
          </w:p>
        </w:tc>
        <w:tc>
          <w:tcPr>
            <w:tcW w:w="8460" w:type="dxa"/>
          </w:tcPr>
          <w:p w14:paraId="2BFD2777" w14:textId="70E5A717" w:rsidR="00AA0BCF" w:rsidRDefault="00AA0BCF" w:rsidP="00A362AA">
            <w:pPr>
              <w:rPr>
                <w:sz w:val="20"/>
                <w:szCs w:val="20"/>
              </w:rPr>
            </w:pPr>
            <w:r w:rsidRPr="00E15ABA">
              <w:rPr>
                <w:b/>
                <w:color w:val="000000"/>
                <w:sz w:val="20"/>
                <w:szCs w:val="20"/>
              </w:rPr>
              <w:t>Describe</w:t>
            </w:r>
            <w:r>
              <w:rPr>
                <w:b/>
                <w:color w:val="000000"/>
                <w:sz w:val="20"/>
                <w:szCs w:val="20"/>
              </w:rPr>
              <w:t xml:space="preserve"> </w:t>
            </w:r>
            <w:r>
              <w:rPr>
                <w:sz w:val="20"/>
                <w:szCs w:val="20"/>
              </w:rPr>
              <w:t>the mechanism your organization uses to record and verify physician participation for six years from the date of your CME activities. Include one example that demonstrates your practice to record and verify physician participation.</w:t>
            </w:r>
          </w:p>
        </w:tc>
      </w:tr>
      <w:tr w:rsidR="00AA0BCF" w:rsidRPr="008C46FE" w14:paraId="2BFD277B" w14:textId="77777777" w:rsidTr="000B53F5">
        <w:trPr>
          <w:trHeight w:val="620"/>
        </w:trPr>
        <w:tc>
          <w:tcPr>
            <w:tcW w:w="1458" w:type="dxa"/>
            <w:vAlign w:val="center"/>
          </w:tcPr>
          <w:p w14:paraId="2BFD2779" w14:textId="482FE80A" w:rsidR="00AA0BCF" w:rsidRPr="00E84082" w:rsidRDefault="00AA0BCF" w:rsidP="00D41D9E">
            <w:pPr>
              <w:jc w:val="center"/>
              <w:rPr>
                <w:b/>
                <w:sz w:val="18"/>
                <w:szCs w:val="18"/>
              </w:rPr>
            </w:pPr>
            <w:r w:rsidRPr="00CA596E">
              <w:rPr>
                <w:b/>
                <w:sz w:val="18"/>
                <w:szCs w:val="18"/>
              </w:rPr>
              <w:t>Activity Documentation</w:t>
            </w:r>
          </w:p>
        </w:tc>
        <w:tc>
          <w:tcPr>
            <w:tcW w:w="8460" w:type="dxa"/>
          </w:tcPr>
          <w:p w14:paraId="2BFD277A" w14:textId="3FC6C993" w:rsidR="00AA0BCF" w:rsidRDefault="00AA0BCF" w:rsidP="00A362AA">
            <w:pPr>
              <w:rPr>
                <w:sz w:val="20"/>
                <w:szCs w:val="20"/>
              </w:rPr>
            </w:pPr>
            <w:r w:rsidRPr="00E15ABA">
              <w:rPr>
                <w:b/>
                <w:color w:val="000000"/>
                <w:sz w:val="20"/>
                <w:szCs w:val="20"/>
              </w:rPr>
              <w:t xml:space="preserve">Describe </w:t>
            </w:r>
            <w:r>
              <w:rPr>
                <w:sz w:val="20"/>
                <w:szCs w:val="20"/>
              </w:rPr>
              <w:t>the mechanism(s) your organization uses to ensure the retention of activity records/files for the current accreditation term or for the last twelve months, whichever is longer.</w:t>
            </w:r>
          </w:p>
        </w:tc>
      </w:tr>
    </w:tbl>
    <w:p w14:paraId="67C5C940" w14:textId="77777777" w:rsidR="00EF4F9F" w:rsidRDefault="00EF4F9F" w:rsidP="004A4A27">
      <w:pPr>
        <w:rPr>
          <w:sz w:val="16"/>
          <w:szCs w:val="16"/>
        </w:rPr>
      </w:pPr>
    </w:p>
    <w:p w14:paraId="463511A3" w14:textId="77777777" w:rsidR="00AA0BCF" w:rsidRDefault="00AA0BCF">
      <w:pPr>
        <w:spacing w:after="0"/>
        <w:jc w:val="left"/>
      </w:pPr>
      <w:r>
        <w:br w:type="page"/>
      </w:r>
    </w:p>
    <w:p w14:paraId="4CC3489A" w14:textId="77777777" w:rsidR="00563BFB" w:rsidRDefault="00563BFB">
      <w:pPr>
        <w:spacing w:after="0"/>
        <w:jc w:val="left"/>
        <w:rPr>
          <w:b/>
          <w:sz w:val="28"/>
          <w:szCs w:val="28"/>
        </w:rPr>
      </w:pPr>
    </w:p>
    <w:p w14:paraId="2BFD277D" w14:textId="1D72550A" w:rsidR="00106B29" w:rsidRPr="006307D9" w:rsidRDefault="006A367B" w:rsidP="00760BC5">
      <w:pPr>
        <w:pStyle w:val="Index1"/>
        <w:spacing w:before="96" w:after="96"/>
        <w:rPr>
          <w:rFonts w:asciiTheme="minorHAnsi" w:hAnsiTheme="minorHAnsi"/>
          <w:i/>
        </w:rPr>
      </w:pPr>
      <w:r>
        <w:rPr>
          <w:rFonts w:asciiTheme="minorHAnsi" w:hAnsiTheme="minorHAnsi"/>
        </w:rPr>
        <w:t>Format Requirements and Submission Instructions</w:t>
      </w:r>
    </w:p>
    <w:p w14:paraId="5ADE8612" w14:textId="216F9F73" w:rsidR="00ED0CA6" w:rsidRDefault="006A367B" w:rsidP="005D545F">
      <w:r w:rsidRPr="00D57676">
        <w:t xml:space="preserve">Make all required submissions according to the </w:t>
      </w:r>
      <w:r w:rsidR="00B81618">
        <w:t>NCMS</w:t>
      </w:r>
      <w:r w:rsidRPr="00D57676">
        <w:t xml:space="preserve">’s specifications and by established deadlines. Failure to do so may result in a delay in consideration of your </w:t>
      </w:r>
      <w:r w:rsidR="009260D9">
        <w:t>progress report</w:t>
      </w:r>
      <w:r w:rsidR="00ED0CA6">
        <w:t xml:space="preserve"> and/or a change of your </w:t>
      </w:r>
      <w:r w:rsidRPr="00D57676">
        <w:t>organization’s accreditation status.</w:t>
      </w:r>
      <w:r w:rsidR="00CC6DEC">
        <w:t xml:space="preserve"> </w:t>
      </w:r>
    </w:p>
    <w:p w14:paraId="38B7717E" w14:textId="77777777" w:rsidR="006C7500" w:rsidRPr="006C7500" w:rsidRDefault="006C7500" w:rsidP="005D545F">
      <w:pPr>
        <w:rPr>
          <w:sz w:val="16"/>
          <w:szCs w:val="16"/>
        </w:rPr>
      </w:pPr>
    </w:p>
    <w:p w14:paraId="054B3D37" w14:textId="77777777" w:rsidR="006C7500" w:rsidRPr="006C7500" w:rsidRDefault="00601624" w:rsidP="005D545F">
      <w:pPr>
        <w:rPr>
          <w:b/>
        </w:rPr>
      </w:pPr>
      <w:r w:rsidRPr="006C7500">
        <w:rPr>
          <w:b/>
        </w:rPr>
        <w:t xml:space="preserve">Your submission must include: </w:t>
      </w:r>
    </w:p>
    <w:p w14:paraId="4290A3B7" w14:textId="3DFDFD0C" w:rsidR="006C7500" w:rsidRDefault="00601624" w:rsidP="006C7500">
      <w:pPr>
        <w:pStyle w:val="ListParagraph"/>
        <w:numPr>
          <w:ilvl w:val="0"/>
          <w:numId w:val="40"/>
        </w:numPr>
        <w:ind w:left="360"/>
      </w:pPr>
      <w:r w:rsidRPr="006C7500">
        <w:t>a narrative cover document</w:t>
      </w:r>
      <w:r w:rsidRPr="00ED0CA6">
        <w:t xml:space="preserve"> describing improvements made in specific areas of noncompliance; </w:t>
      </w:r>
      <w:r w:rsidR="006C7500">
        <w:t>and,</w:t>
      </w:r>
    </w:p>
    <w:p w14:paraId="300130BC" w14:textId="6E91E8DD" w:rsidR="006C7500" w:rsidRPr="00581972" w:rsidRDefault="00601624" w:rsidP="006C7500">
      <w:pPr>
        <w:pStyle w:val="ListParagraph"/>
        <w:numPr>
          <w:ilvl w:val="0"/>
          <w:numId w:val="40"/>
        </w:numPr>
        <w:ind w:left="360"/>
      </w:pPr>
      <w:proofErr w:type="gramStart"/>
      <w:r w:rsidRPr="00ED0CA6">
        <w:t>one</w:t>
      </w:r>
      <w:proofErr w:type="gramEnd"/>
      <w:r w:rsidRPr="00ED0CA6">
        <w:t xml:space="preserve"> folder of performance-in-practice evidence for each activity selected, if applicable.</w:t>
      </w:r>
    </w:p>
    <w:p w14:paraId="5915EC74" w14:textId="77777777" w:rsidR="006C7500" w:rsidRDefault="006A367B" w:rsidP="006C7500">
      <w:pPr>
        <w:numPr>
          <w:ilvl w:val="0"/>
          <w:numId w:val="18"/>
        </w:numPr>
        <w:tabs>
          <w:tab w:val="clear" w:pos="1800"/>
        </w:tabs>
        <w:ind w:left="720"/>
      </w:pPr>
      <w:r w:rsidRPr="002D23E2">
        <w:t xml:space="preserve">Address only those </w:t>
      </w:r>
      <w:r w:rsidR="003C3A88">
        <w:t>c</w:t>
      </w:r>
      <w:r>
        <w:t>riteria</w:t>
      </w:r>
      <w:r w:rsidRPr="002D23E2">
        <w:t xml:space="preserve"> or </w:t>
      </w:r>
      <w:r w:rsidR="003C3A88">
        <w:t>p</w:t>
      </w:r>
      <w:r>
        <w:t>olicies</w:t>
      </w:r>
      <w:r w:rsidRPr="002D23E2">
        <w:t xml:space="preserve"> found to be in </w:t>
      </w:r>
      <w:r w:rsidR="003C3A88">
        <w:t>n</w:t>
      </w:r>
      <w:r>
        <w:t>on</w:t>
      </w:r>
      <w:r w:rsidR="009260D9">
        <w:t>compliance</w:t>
      </w:r>
      <w:r w:rsidRPr="002D23E2">
        <w:t xml:space="preserve"> at the time of your last review and only the specific performance issues cited for those </w:t>
      </w:r>
      <w:r w:rsidR="003C3A88">
        <w:t>c</w:t>
      </w:r>
      <w:r>
        <w:t>riteria</w:t>
      </w:r>
      <w:r w:rsidRPr="002D23E2">
        <w:t xml:space="preserve"> or </w:t>
      </w:r>
      <w:r w:rsidR="003C3A88">
        <w:t>p</w:t>
      </w:r>
      <w:r>
        <w:t>olicies</w:t>
      </w:r>
      <w:r w:rsidRPr="002D23E2">
        <w:t xml:space="preserve"> in your last decision report. [</w:t>
      </w:r>
      <w:r w:rsidRPr="006C7500">
        <w:rPr>
          <w:b/>
          <w:i/>
        </w:rPr>
        <w:t>NOTE</w:t>
      </w:r>
      <w:r w:rsidRPr="006C7500">
        <w:rPr>
          <w:i/>
        </w:rPr>
        <w:t>:</w:t>
      </w:r>
      <w:r w:rsidRPr="002D23E2">
        <w:t xml:space="preserve"> </w:t>
      </w:r>
      <w:r w:rsidRPr="006C7500">
        <w:rPr>
          <w:i/>
        </w:rPr>
        <w:t xml:space="preserve">Do NOT address </w:t>
      </w:r>
      <w:r w:rsidR="003C3A88" w:rsidRPr="006C7500">
        <w:rPr>
          <w:i/>
        </w:rPr>
        <w:t>n</w:t>
      </w:r>
      <w:r w:rsidRPr="006C7500">
        <w:rPr>
          <w:i/>
        </w:rPr>
        <w:t>on</w:t>
      </w:r>
      <w:r w:rsidR="009260D9" w:rsidRPr="006C7500">
        <w:rPr>
          <w:i/>
        </w:rPr>
        <w:t>compliance</w:t>
      </w:r>
      <w:r w:rsidRPr="006C7500">
        <w:rPr>
          <w:i/>
        </w:rPr>
        <w:t xml:space="preserve"> findings in Criteria 16-22</w:t>
      </w:r>
      <w:r w:rsidRPr="008660A6">
        <w:t>]</w:t>
      </w:r>
    </w:p>
    <w:p w14:paraId="06E7485B" w14:textId="354B41AD" w:rsidR="006C7500" w:rsidRDefault="003C3A88" w:rsidP="006C7500">
      <w:pPr>
        <w:numPr>
          <w:ilvl w:val="0"/>
          <w:numId w:val="18"/>
        </w:numPr>
        <w:tabs>
          <w:tab w:val="clear" w:pos="1800"/>
        </w:tabs>
        <w:ind w:left="720"/>
      </w:pPr>
      <w:r w:rsidRPr="006C7500">
        <w:rPr>
          <w:i/>
        </w:rPr>
        <w:t>If the activity sample d</w:t>
      </w:r>
      <w:r w:rsidR="00ED0CA6" w:rsidRPr="006C7500">
        <w:rPr>
          <w:i/>
        </w:rPr>
        <w:t xml:space="preserve">oes not offer your organization </w:t>
      </w:r>
      <w:r w:rsidRPr="006C7500">
        <w:rPr>
          <w:i/>
        </w:rPr>
        <w:t xml:space="preserve">an opportunity to present evidence that reflects the improvements you have implemented to ensure and demonstrate </w:t>
      </w:r>
      <w:r w:rsidR="009260D9" w:rsidRPr="006C7500">
        <w:rPr>
          <w:i/>
        </w:rPr>
        <w:t>compliance</w:t>
      </w:r>
      <w:r w:rsidRPr="006C7500">
        <w:rPr>
          <w:i/>
        </w:rPr>
        <w:t xml:space="preserve">, please contact the </w:t>
      </w:r>
      <w:r w:rsidR="00B81618">
        <w:rPr>
          <w:i/>
        </w:rPr>
        <w:t>NCMS</w:t>
      </w:r>
      <w:r w:rsidRPr="006C7500">
        <w:rPr>
          <w:i/>
        </w:rPr>
        <w:t xml:space="preserve"> to discuss possible options in the sampling process.</w:t>
      </w:r>
    </w:p>
    <w:p w14:paraId="497D37B4" w14:textId="44A184D1" w:rsidR="006C7500" w:rsidRDefault="006C7500" w:rsidP="006C7500">
      <w:pPr>
        <w:numPr>
          <w:ilvl w:val="0"/>
          <w:numId w:val="18"/>
        </w:numPr>
        <w:tabs>
          <w:tab w:val="clear" w:pos="1800"/>
        </w:tabs>
        <w:ind w:left="720"/>
      </w:pPr>
      <w:r w:rsidRPr="006C7500">
        <w:rPr>
          <w:b/>
        </w:rPr>
        <w:t>Do NOT use 3-ring binders</w:t>
      </w:r>
      <w:r w:rsidRPr="00D57676">
        <w:t>.</w:t>
      </w:r>
      <w:r>
        <w:t xml:space="preserve">  </w:t>
      </w:r>
      <w:r w:rsidR="00B113F6" w:rsidRPr="00D57676">
        <w:t>Submit the evidence for each activity selected in a standard letter-sized</w:t>
      </w:r>
      <w:r w:rsidR="00B113F6">
        <w:t xml:space="preserve"> </w:t>
      </w:r>
      <w:r w:rsidR="00B113F6" w:rsidRPr="00D57676">
        <w:t>file folder</w:t>
      </w:r>
      <w:r>
        <w:t xml:space="preserve">. </w:t>
      </w:r>
      <w:r w:rsidR="006A367B" w:rsidRPr="00D57676">
        <w:t xml:space="preserve">Separate the evidence within the file folder and identify it by the </w:t>
      </w:r>
      <w:r w:rsidR="003C3A88">
        <w:t>c</w:t>
      </w:r>
      <w:r w:rsidR="006A367B">
        <w:t>riterion</w:t>
      </w:r>
      <w:r w:rsidR="006A367B" w:rsidRPr="00D57676">
        <w:t xml:space="preserve"> or </w:t>
      </w:r>
      <w:r w:rsidR="003C3A88">
        <w:t>p</w:t>
      </w:r>
      <w:r w:rsidR="006A367B">
        <w:t>olicy</w:t>
      </w:r>
      <w:r w:rsidR="006A367B" w:rsidRPr="00D57676">
        <w:t xml:space="preserve"> to which it evidence pertains. Separation can be achieved with cover pages, for example.</w:t>
      </w:r>
    </w:p>
    <w:p w14:paraId="3F51A3A4" w14:textId="77777777" w:rsidR="006C7500" w:rsidRDefault="006A367B" w:rsidP="006C7500">
      <w:pPr>
        <w:numPr>
          <w:ilvl w:val="0"/>
          <w:numId w:val="18"/>
        </w:numPr>
        <w:tabs>
          <w:tab w:val="clear" w:pos="1800"/>
        </w:tabs>
        <w:ind w:left="720"/>
      </w:pPr>
      <w:r w:rsidRPr="00D57676">
        <w:t>Do NOT use original documents, because the materials will not be returned.</w:t>
      </w:r>
      <w:r w:rsidR="00946AE2" w:rsidRPr="00946AE2">
        <w:t xml:space="preserve"> </w:t>
      </w:r>
    </w:p>
    <w:p w14:paraId="69E68370" w14:textId="1E893610" w:rsidR="00946AE2" w:rsidRPr="00292B0E" w:rsidRDefault="006A367B" w:rsidP="006C7500">
      <w:pPr>
        <w:numPr>
          <w:ilvl w:val="0"/>
          <w:numId w:val="18"/>
        </w:numPr>
        <w:tabs>
          <w:tab w:val="clear" w:pos="1800"/>
        </w:tabs>
        <w:ind w:left="720"/>
      </w:pPr>
      <w:r w:rsidRPr="006C7500">
        <w:rPr>
          <w:rFonts w:cs="Verdana"/>
        </w:rPr>
        <w:t>Place a label on the front of each file folder that includes:</w:t>
      </w:r>
      <w:r>
        <w:t xml:space="preserve"> </w:t>
      </w:r>
      <w:r w:rsidRPr="006C7500">
        <w:rPr>
          <w:rFonts w:cs="Verdana"/>
        </w:rPr>
        <w:t>activity title; activity date</w:t>
      </w:r>
      <w:r>
        <w:t xml:space="preserve">; </w:t>
      </w:r>
      <w:r w:rsidRPr="006C7500">
        <w:rPr>
          <w:rFonts w:cs="Verdana"/>
        </w:rPr>
        <w:t>activity location</w:t>
      </w:r>
      <w:r>
        <w:t xml:space="preserve">; </w:t>
      </w:r>
      <w:r w:rsidRPr="006C7500">
        <w:rPr>
          <w:rFonts w:cs="Verdana"/>
        </w:rPr>
        <w:t>type of activity</w:t>
      </w:r>
      <w:r>
        <w:t xml:space="preserve">; </w:t>
      </w:r>
      <w:r w:rsidRPr="006C7500">
        <w:rPr>
          <w:rFonts w:cs="Verdana"/>
        </w:rPr>
        <w:t>whether the activity accepted commercial support</w:t>
      </w:r>
      <w:r>
        <w:t xml:space="preserve">; </w:t>
      </w:r>
      <w:r w:rsidRPr="006C7500">
        <w:rPr>
          <w:rFonts w:cs="Verdana"/>
        </w:rPr>
        <w:t>full name (not acronym) of your organization;</w:t>
      </w:r>
      <w:r w:rsidRPr="00D57676">
        <w:t xml:space="preserve"> and</w:t>
      </w:r>
      <w:r>
        <w:t>,</w:t>
      </w:r>
      <w:r w:rsidRPr="00D57676">
        <w:t xml:space="preserve"> the </w:t>
      </w:r>
      <w:r w:rsidR="00B81618">
        <w:t>NCMS</w:t>
      </w:r>
      <w:r w:rsidRPr="00D57676">
        <w:t xml:space="preserve"> p</w:t>
      </w:r>
      <w:r w:rsidR="00292B0E" w:rsidRPr="006C7500">
        <w:rPr>
          <w:rFonts w:cs="Verdana"/>
        </w:rPr>
        <w:t>rovider number:</w:t>
      </w:r>
      <w:r w:rsidR="006C7500" w:rsidRPr="006C7500">
        <w:t xml:space="preserve"> </w:t>
      </w:r>
    </w:p>
    <w:p w14:paraId="2BFD2785" w14:textId="4378E032" w:rsidR="005D545F" w:rsidRPr="000B53F5" w:rsidRDefault="005D545F" w:rsidP="00292B0E">
      <w:pPr>
        <w:spacing w:after="0"/>
        <w:rPr>
          <w:sz w:val="16"/>
          <w:szCs w:val="16"/>
        </w:rPr>
      </w:pPr>
    </w:p>
    <w:p w14:paraId="2BFD2786" w14:textId="6A3693BB" w:rsidR="006A367B" w:rsidRPr="00D57676" w:rsidRDefault="009F0FF9" w:rsidP="006A367B">
      <w:r>
        <w:rPr>
          <w:noProof/>
        </w:rPr>
        <mc:AlternateContent>
          <mc:Choice Requires="wps">
            <w:drawing>
              <wp:anchor distT="0" distB="0" distL="114300" distR="114300" simplePos="0" relativeHeight="251658240" behindDoc="0" locked="0" layoutInCell="1" allowOverlap="1" wp14:anchorId="2BFD2793" wp14:editId="6B6704F8">
                <wp:simplePos x="0" y="0"/>
                <wp:positionH relativeFrom="column">
                  <wp:posOffset>908050</wp:posOffset>
                </wp:positionH>
                <wp:positionV relativeFrom="paragraph">
                  <wp:posOffset>24765</wp:posOffset>
                </wp:positionV>
                <wp:extent cx="4115435" cy="970280"/>
                <wp:effectExtent l="12700" t="5715" r="5715"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970280"/>
                        </a:xfrm>
                        <a:prstGeom prst="rect">
                          <a:avLst/>
                        </a:prstGeom>
                        <a:solidFill>
                          <a:srgbClr val="FFFFFF"/>
                        </a:solidFill>
                        <a:ln w="9525">
                          <a:solidFill>
                            <a:srgbClr val="000000"/>
                          </a:solidFill>
                          <a:miter lim="800000"/>
                          <a:headEnd/>
                          <a:tailEnd/>
                        </a:ln>
                      </wps:spPr>
                      <wps:txbx>
                        <w:txbxContent>
                          <w:p w14:paraId="2BFD27A1" w14:textId="716B1562" w:rsidR="00C7448E" w:rsidRPr="005D545F" w:rsidRDefault="00B81618" w:rsidP="006A367B">
                            <w:pPr>
                              <w:jc w:val="center"/>
                              <w:rPr>
                                <w:b/>
                                <w:sz w:val="18"/>
                                <w:szCs w:val="18"/>
                              </w:rPr>
                            </w:pPr>
                            <w:r>
                              <w:rPr>
                                <w:b/>
                                <w:sz w:val="18"/>
                                <w:szCs w:val="18"/>
                              </w:rPr>
                              <w:t>NCMS</w:t>
                            </w:r>
                            <w:r w:rsidR="00C7448E" w:rsidRPr="005D545F">
                              <w:rPr>
                                <w:b/>
                                <w:sz w:val="18"/>
                                <w:szCs w:val="18"/>
                              </w:rPr>
                              <w:t xml:space="preserve"> PROGRESS REPORT EVIDENCE FOR</w:t>
                            </w:r>
                          </w:p>
                          <w:p w14:paraId="2BFD27A2" w14:textId="77777777" w:rsidR="00C7448E" w:rsidRPr="005D545F" w:rsidRDefault="00C7448E" w:rsidP="006A367B">
                            <w:pPr>
                              <w:ind w:left="-1310" w:firstLine="1310"/>
                              <w:jc w:val="center"/>
                              <w:rPr>
                                <w:b/>
                                <w:sz w:val="18"/>
                                <w:szCs w:val="18"/>
                              </w:rPr>
                            </w:pPr>
                            <w:r w:rsidRPr="005D545F">
                              <w:rPr>
                                <w:b/>
                                <w:sz w:val="18"/>
                                <w:szCs w:val="18"/>
                              </w:rPr>
                              <w:t xml:space="preserve">Title </w:t>
                            </w:r>
                            <w:r>
                              <w:rPr>
                                <w:b/>
                                <w:sz w:val="18"/>
                                <w:szCs w:val="18"/>
                              </w:rPr>
                              <w:t xml:space="preserve">and Date (and Location, if applicable) </w:t>
                            </w:r>
                            <w:r w:rsidRPr="005D545F">
                              <w:rPr>
                                <w:b/>
                                <w:sz w:val="18"/>
                                <w:szCs w:val="18"/>
                              </w:rPr>
                              <w:t>of Activity</w:t>
                            </w:r>
                          </w:p>
                          <w:p w14:paraId="2BFD27A3" w14:textId="77777777" w:rsidR="00C7448E" w:rsidRPr="005D545F" w:rsidRDefault="00C7448E" w:rsidP="006A367B">
                            <w:pPr>
                              <w:jc w:val="center"/>
                              <w:rPr>
                                <w:b/>
                                <w:sz w:val="18"/>
                                <w:szCs w:val="18"/>
                              </w:rPr>
                            </w:pPr>
                            <w:r w:rsidRPr="005D545F">
                              <w:rPr>
                                <w:b/>
                                <w:sz w:val="18"/>
                                <w:szCs w:val="18"/>
                              </w:rPr>
                              <w:t>Type of Activity</w:t>
                            </w:r>
                          </w:p>
                          <w:p w14:paraId="2BFD27A4" w14:textId="77777777" w:rsidR="00C7448E" w:rsidRPr="005D545F" w:rsidRDefault="00C7448E" w:rsidP="006A367B">
                            <w:pPr>
                              <w:jc w:val="center"/>
                              <w:rPr>
                                <w:b/>
                                <w:sz w:val="18"/>
                                <w:szCs w:val="18"/>
                              </w:rPr>
                            </w:pPr>
                            <w:r w:rsidRPr="005D545F">
                              <w:rPr>
                                <w:b/>
                                <w:sz w:val="18"/>
                                <w:szCs w:val="18"/>
                              </w:rPr>
                              <w:t>Accepted/Did Not Accept Commercial Support</w:t>
                            </w:r>
                          </w:p>
                          <w:p w14:paraId="2BFD27A5" w14:textId="77777777" w:rsidR="00C7448E" w:rsidRPr="005D545F" w:rsidRDefault="00C7448E" w:rsidP="005D545F">
                            <w:pPr>
                              <w:jc w:val="center"/>
                              <w:rPr>
                                <w:b/>
                                <w:sz w:val="18"/>
                                <w:szCs w:val="18"/>
                              </w:rPr>
                            </w:pPr>
                            <w:r w:rsidRPr="005D545F">
                              <w:rPr>
                                <w:b/>
                                <w:sz w:val="18"/>
                                <w:szCs w:val="18"/>
                              </w:rPr>
                              <w:t>Or</w:t>
                            </w:r>
                            <w:r>
                              <w:rPr>
                                <w:b/>
                                <w:sz w:val="18"/>
                                <w:szCs w:val="18"/>
                              </w:rPr>
                              <w:t>ganization Name – Provider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1.5pt;margin-top:1.95pt;width:324.05pt;height:7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">
                <v:textbox>
                  <w:txbxContent>
                    <w:p w14:paraId="2BFD27A1" w14:textId="716B1562" w:rsidR="00C7448E" w:rsidRPr="005D545F" w:rsidRDefault="00B81618" w:rsidP="006A367B">
                      <w:pPr>
                        <w:jc w:val="center"/>
                        <w:rPr>
                          <w:b/>
                          <w:sz w:val="18"/>
                          <w:szCs w:val="18"/>
                        </w:rPr>
                      </w:pPr>
                      <w:r>
                        <w:rPr>
                          <w:b/>
                          <w:sz w:val="18"/>
                          <w:szCs w:val="18"/>
                        </w:rPr>
                        <w:t>NCMS</w:t>
                      </w:r>
                      <w:r w:rsidR="00C7448E" w:rsidRPr="005D545F">
                        <w:rPr>
                          <w:b/>
                          <w:sz w:val="18"/>
                          <w:szCs w:val="18"/>
                        </w:rPr>
                        <w:t xml:space="preserve"> PROGRESS REPORT EVIDENCE FOR</w:t>
                      </w:r>
                    </w:p>
                    <w:p w14:paraId="2BFD27A2" w14:textId="77777777" w:rsidR="00C7448E" w:rsidRPr="005D545F" w:rsidRDefault="00C7448E" w:rsidP="006A367B">
                      <w:pPr>
                        <w:ind w:left="-1310" w:firstLine="1310"/>
                        <w:jc w:val="center"/>
                        <w:rPr>
                          <w:b/>
                          <w:sz w:val="18"/>
                          <w:szCs w:val="18"/>
                        </w:rPr>
                      </w:pPr>
                      <w:r w:rsidRPr="005D545F">
                        <w:rPr>
                          <w:b/>
                          <w:sz w:val="18"/>
                          <w:szCs w:val="18"/>
                        </w:rPr>
                        <w:t xml:space="preserve">Title </w:t>
                      </w:r>
                      <w:r>
                        <w:rPr>
                          <w:b/>
                          <w:sz w:val="18"/>
                          <w:szCs w:val="18"/>
                        </w:rPr>
                        <w:t xml:space="preserve">and Date (and Location, if applicable) </w:t>
                      </w:r>
                      <w:r w:rsidRPr="005D545F">
                        <w:rPr>
                          <w:b/>
                          <w:sz w:val="18"/>
                          <w:szCs w:val="18"/>
                        </w:rPr>
                        <w:t>of Activity</w:t>
                      </w:r>
                    </w:p>
                    <w:p w14:paraId="2BFD27A3" w14:textId="77777777" w:rsidR="00C7448E" w:rsidRPr="005D545F" w:rsidRDefault="00C7448E" w:rsidP="006A367B">
                      <w:pPr>
                        <w:jc w:val="center"/>
                        <w:rPr>
                          <w:b/>
                          <w:sz w:val="18"/>
                          <w:szCs w:val="18"/>
                        </w:rPr>
                      </w:pPr>
                      <w:r w:rsidRPr="005D545F">
                        <w:rPr>
                          <w:b/>
                          <w:sz w:val="18"/>
                          <w:szCs w:val="18"/>
                        </w:rPr>
                        <w:t>Type of Activity</w:t>
                      </w:r>
                    </w:p>
                    <w:p w14:paraId="2BFD27A4" w14:textId="77777777" w:rsidR="00C7448E" w:rsidRPr="005D545F" w:rsidRDefault="00C7448E" w:rsidP="006A367B">
                      <w:pPr>
                        <w:jc w:val="center"/>
                        <w:rPr>
                          <w:b/>
                          <w:sz w:val="18"/>
                          <w:szCs w:val="18"/>
                        </w:rPr>
                      </w:pPr>
                      <w:r w:rsidRPr="005D545F">
                        <w:rPr>
                          <w:b/>
                          <w:sz w:val="18"/>
                          <w:szCs w:val="18"/>
                        </w:rPr>
                        <w:t>Accepted/Did Not Accept Commercial Support</w:t>
                      </w:r>
                    </w:p>
                    <w:p w14:paraId="2BFD27A5" w14:textId="77777777" w:rsidR="00C7448E" w:rsidRPr="005D545F" w:rsidRDefault="00C7448E" w:rsidP="005D545F">
                      <w:pPr>
                        <w:jc w:val="center"/>
                        <w:rPr>
                          <w:b/>
                          <w:sz w:val="18"/>
                          <w:szCs w:val="18"/>
                        </w:rPr>
                      </w:pPr>
                      <w:r w:rsidRPr="005D545F">
                        <w:rPr>
                          <w:b/>
                          <w:sz w:val="18"/>
                          <w:szCs w:val="18"/>
                        </w:rPr>
                        <w:t>Or</w:t>
                      </w:r>
                      <w:r>
                        <w:rPr>
                          <w:b/>
                          <w:sz w:val="18"/>
                          <w:szCs w:val="18"/>
                        </w:rPr>
                        <w:t>ganization Name – Provider ID #</w:t>
                      </w:r>
                    </w:p>
                  </w:txbxContent>
                </v:textbox>
              </v:rect>
            </w:pict>
          </mc:Fallback>
        </mc:AlternateContent>
      </w:r>
    </w:p>
    <w:p w14:paraId="2BFD2787" w14:textId="77777777" w:rsidR="006A367B" w:rsidRPr="00D57676" w:rsidRDefault="006A367B" w:rsidP="006A367B"/>
    <w:p w14:paraId="2BFD2788" w14:textId="77777777" w:rsidR="006A367B" w:rsidRPr="00D57676" w:rsidRDefault="006A367B" w:rsidP="006A367B"/>
    <w:p w14:paraId="2BFD2789" w14:textId="77777777" w:rsidR="006A367B" w:rsidRPr="00D57676" w:rsidRDefault="006A367B" w:rsidP="006A367B"/>
    <w:p w14:paraId="2BFD278A" w14:textId="77777777" w:rsidR="009209AE" w:rsidRDefault="009209AE" w:rsidP="005D545F">
      <w:pPr>
        <w:pStyle w:val="ListParagraph"/>
        <w:spacing w:after="0"/>
        <w:ind w:left="0"/>
        <w:contextualSpacing/>
        <w:jc w:val="left"/>
      </w:pPr>
    </w:p>
    <w:p w14:paraId="2FC2309F" w14:textId="77777777" w:rsidR="00EB41AA" w:rsidRPr="006C7500" w:rsidRDefault="00EB41AA" w:rsidP="006A367B">
      <w:pPr>
        <w:tabs>
          <w:tab w:val="left" w:pos="2029"/>
        </w:tabs>
        <w:spacing w:after="0"/>
        <w:rPr>
          <w:sz w:val="16"/>
          <w:szCs w:val="16"/>
        </w:rPr>
      </w:pPr>
    </w:p>
    <w:p w14:paraId="50152C38" w14:textId="77777777" w:rsidR="006C7500" w:rsidRDefault="006C7500" w:rsidP="006C7500">
      <w:pPr>
        <w:numPr>
          <w:ilvl w:val="0"/>
          <w:numId w:val="18"/>
        </w:numPr>
        <w:tabs>
          <w:tab w:val="clear" w:pos="1800"/>
        </w:tabs>
        <w:ind w:left="720"/>
      </w:pPr>
      <w:r w:rsidRPr="00D57676">
        <w:t xml:space="preserve">Submit two hard copies of the </w:t>
      </w:r>
      <w:r>
        <w:t>progress report</w:t>
      </w:r>
      <w:r w:rsidRPr="00D57676">
        <w:t xml:space="preserve"> by the specified deadline</w:t>
      </w:r>
      <w:r w:rsidRPr="006C7500">
        <w:rPr>
          <w:b/>
        </w:rPr>
        <w:t xml:space="preserve"> </w:t>
      </w:r>
      <w:r w:rsidRPr="00D57676">
        <w:t>to</w:t>
      </w:r>
      <w:r>
        <w:t>:</w:t>
      </w:r>
    </w:p>
    <w:p w14:paraId="76B33DC1" w14:textId="29FD0303" w:rsidR="006C7500" w:rsidRDefault="00B81618" w:rsidP="006C7500">
      <w:pPr>
        <w:ind w:left="720" w:firstLine="720"/>
      </w:pPr>
      <w:r>
        <w:t>NCMS</w:t>
      </w:r>
    </w:p>
    <w:p w14:paraId="07A1E14D" w14:textId="684CF8B9" w:rsidR="00B81618" w:rsidRDefault="00B81618" w:rsidP="006C7500">
      <w:pPr>
        <w:ind w:left="720" w:firstLine="720"/>
      </w:pPr>
      <w:r>
        <w:t>Attn: CME Staff</w:t>
      </w:r>
    </w:p>
    <w:p w14:paraId="574E30F7" w14:textId="5EFC1441" w:rsidR="006C7500" w:rsidRDefault="00B81618" w:rsidP="006C7500">
      <w:pPr>
        <w:ind w:left="720" w:firstLine="720"/>
      </w:pPr>
      <w:r>
        <w:t>222 N. Person Street</w:t>
      </w:r>
    </w:p>
    <w:p w14:paraId="6E2D6802" w14:textId="6BEEC26C" w:rsidR="00B81618" w:rsidRDefault="00B81618" w:rsidP="006C7500">
      <w:pPr>
        <w:ind w:left="720" w:firstLine="720"/>
      </w:pPr>
      <w:r>
        <w:t>Raleigh, NC 27601</w:t>
      </w:r>
    </w:p>
    <w:p w14:paraId="7ED21F5E" w14:textId="77777777" w:rsidR="006C7500" w:rsidRDefault="006C7500" w:rsidP="006A367B">
      <w:pPr>
        <w:tabs>
          <w:tab w:val="left" w:pos="2029"/>
        </w:tabs>
        <w:spacing w:after="0"/>
        <w:rPr>
          <w:b/>
          <w:i/>
          <w:sz w:val="16"/>
          <w:szCs w:val="16"/>
        </w:rPr>
      </w:pPr>
    </w:p>
    <w:p w14:paraId="5E0A66C3" w14:textId="77777777" w:rsidR="006C7500" w:rsidRPr="00ED0CA6" w:rsidRDefault="006C7500" w:rsidP="006A367B">
      <w:pPr>
        <w:tabs>
          <w:tab w:val="left" w:pos="2029"/>
        </w:tabs>
        <w:spacing w:after="0"/>
        <w:rPr>
          <w:b/>
          <w:i/>
          <w:sz w:val="16"/>
          <w:szCs w:val="16"/>
        </w:rPr>
      </w:pPr>
    </w:p>
    <w:p w14:paraId="2BFD278F" w14:textId="7045CDE3" w:rsidR="006A367B" w:rsidRPr="00ED0CA6" w:rsidRDefault="006A367B" w:rsidP="006A367B">
      <w:pPr>
        <w:tabs>
          <w:tab w:val="left" w:pos="2029"/>
        </w:tabs>
        <w:spacing w:after="0"/>
        <w:rPr>
          <w:i/>
        </w:rPr>
      </w:pPr>
      <w:r w:rsidRPr="00ED0CA6">
        <w:rPr>
          <w:i/>
        </w:rPr>
        <w:t xml:space="preserve">Please contact </w:t>
      </w:r>
      <w:r w:rsidR="00B81618">
        <w:rPr>
          <w:i/>
        </w:rPr>
        <w:t>NCMS</w:t>
      </w:r>
      <w:r w:rsidRPr="00ED0CA6">
        <w:rPr>
          <w:i/>
        </w:rPr>
        <w:t xml:space="preserve"> staff by phone at </w:t>
      </w:r>
      <w:r w:rsidR="00B81618">
        <w:rPr>
          <w:i/>
        </w:rPr>
        <w:t>704/883/4077</w:t>
      </w:r>
      <w:r w:rsidRPr="00ED0CA6">
        <w:rPr>
          <w:i/>
        </w:rPr>
        <w:t xml:space="preserve"> or by email at </w:t>
      </w:r>
      <w:hyperlink r:id="rId14" w:history="1">
        <w:r w:rsidR="00B81618" w:rsidRPr="00871963">
          <w:rPr>
            <w:rStyle w:val="Hyperlink"/>
            <w:i/>
          </w:rPr>
          <w:t>hgallis@ncmedsoc.org</w:t>
        </w:r>
      </w:hyperlink>
      <w:r w:rsidRPr="00ED0CA6">
        <w:rPr>
          <w:i/>
        </w:rPr>
        <w:t xml:space="preserve"> if y</w:t>
      </w:r>
      <w:r w:rsidR="00C71484" w:rsidRPr="00ED0CA6">
        <w:rPr>
          <w:i/>
        </w:rPr>
        <w:t>ou have any questions about the p</w:t>
      </w:r>
      <w:r w:rsidRPr="00ED0CA6">
        <w:rPr>
          <w:i/>
        </w:rPr>
        <w:t>rogress</w:t>
      </w:r>
      <w:r w:rsidR="002B77CA" w:rsidRPr="00ED0CA6">
        <w:rPr>
          <w:i/>
        </w:rPr>
        <w:t xml:space="preserve"> r</w:t>
      </w:r>
      <w:r w:rsidRPr="00ED0CA6">
        <w:rPr>
          <w:i/>
        </w:rPr>
        <w:t>eport review process.</w:t>
      </w:r>
      <w:bookmarkStart w:id="4" w:name="_GoBack"/>
      <w:bookmarkEnd w:id="4"/>
    </w:p>
    <w:sectPr w:rsidR="006A367B" w:rsidRPr="00ED0CA6" w:rsidSect="00563BFB">
      <w:footerReference w:type="default" r:id="rId15"/>
      <w:type w:val="continuous"/>
      <w:pgSz w:w="12240" w:h="15840" w:code="1"/>
      <w:pgMar w:top="3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51F5C" w14:textId="77777777" w:rsidR="00292926" w:rsidRDefault="00292926" w:rsidP="000D5235">
      <w:r>
        <w:separator/>
      </w:r>
    </w:p>
    <w:p w14:paraId="2D40E4FD" w14:textId="77777777" w:rsidR="00292926" w:rsidRDefault="00292926" w:rsidP="000D5235"/>
  </w:endnote>
  <w:endnote w:type="continuationSeparator" w:id="0">
    <w:p w14:paraId="1018C657" w14:textId="77777777" w:rsidR="00292926" w:rsidRDefault="00292926" w:rsidP="000D5235">
      <w:r>
        <w:continuationSeparator/>
      </w:r>
    </w:p>
    <w:p w14:paraId="217DBF77" w14:textId="77777777" w:rsidR="00292926" w:rsidRDefault="00292926" w:rsidP="000D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Lucida Sans Unicode"/>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279C" w14:textId="285C30DC" w:rsidR="00C7448E" w:rsidRDefault="00C7448E" w:rsidP="00D72B98">
    <w:pPr>
      <w:pStyle w:val="Footer"/>
      <w:spacing w:after="0"/>
      <w:rPr>
        <w:sz w:val="16"/>
        <w:szCs w:val="16"/>
      </w:rPr>
    </w:pPr>
    <w:r>
      <w:rPr>
        <w:sz w:val="16"/>
        <w:szCs w:val="16"/>
      </w:rPr>
      <w:t>Guide to the Progress Report Process</w:t>
    </w:r>
  </w:p>
  <w:p w14:paraId="35EEA49E" w14:textId="5A78B8AD" w:rsidR="00853C31" w:rsidRDefault="00C7448E" w:rsidP="00D72B98">
    <w:pPr>
      <w:pStyle w:val="Footer"/>
      <w:spacing w:after="0"/>
      <w:rPr>
        <w:sz w:val="16"/>
        <w:szCs w:val="16"/>
      </w:rPr>
    </w:pPr>
    <w:r>
      <w:rPr>
        <w:sz w:val="16"/>
        <w:szCs w:val="16"/>
      </w:rPr>
      <w:t xml:space="preserve">Revised </w:t>
    </w:r>
    <w:r w:rsidR="00853C31">
      <w:rPr>
        <w:sz w:val="16"/>
        <w:szCs w:val="16"/>
      </w:rPr>
      <w:t>February 2014</w:t>
    </w:r>
  </w:p>
  <w:p w14:paraId="2BFD279E" w14:textId="69E02B16" w:rsidR="00C7448E" w:rsidRDefault="00C7448E" w:rsidP="00AD5745">
    <w:pPr>
      <w:pStyle w:val="Footer"/>
      <w:spacing w:after="0"/>
      <w:rPr>
        <w:sz w:val="16"/>
        <w:szCs w:val="16"/>
      </w:rPr>
    </w:pPr>
    <w:r>
      <w:rPr>
        <w:sz w:val="16"/>
        <w:szCs w:val="16"/>
      </w:rPr>
      <w:t>505_201</w:t>
    </w:r>
    <w:r w:rsidR="00853C31">
      <w:rPr>
        <w:sz w:val="16"/>
        <w:szCs w:val="16"/>
      </w:rPr>
      <w:t>40220</w:t>
    </w:r>
  </w:p>
  <w:p w14:paraId="2BFD279F" w14:textId="77777777" w:rsidR="00C7448E" w:rsidRDefault="00C7448E" w:rsidP="00D72B98">
    <w:pPr>
      <w:pStyle w:val="Foo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B81618">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B81618">
      <w:rPr>
        <w:noProof/>
        <w:sz w:val="16"/>
        <w:szCs w:val="16"/>
      </w:rPr>
      <w:t>5</w:t>
    </w:r>
    <w:r>
      <w:rPr>
        <w:sz w:val="16"/>
        <w:szCs w:val="16"/>
      </w:rPr>
      <w:fldChar w:fldCharType="end"/>
    </w:r>
  </w:p>
  <w:p w14:paraId="2BFD27A0" w14:textId="77777777" w:rsidR="00C7448E" w:rsidRDefault="00C74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2FFEC" w14:textId="77777777" w:rsidR="00292926" w:rsidRDefault="00292926" w:rsidP="000D5235">
      <w:r>
        <w:separator/>
      </w:r>
    </w:p>
    <w:p w14:paraId="4E50F40C" w14:textId="77777777" w:rsidR="00292926" w:rsidRDefault="00292926" w:rsidP="000D5235"/>
  </w:footnote>
  <w:footnote w:type="continuationSeparator" w:id="0">
    <w:p w14:paraId="6CE0541D" w14:textId="77777777" w:rsidR="00292926" w:rsidRDefault="00292926" w:rsidP="000D5235">
      <w:r>
        <w:continuationSeparator/>
      </w:r>
    </w:p>
    <w:p w14:paraId="7507DD69" w14:textId="77777777" w:rsidR="00292926" w:rsidRDefault="00292926" w:rsidP="000D52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2041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B4F6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A078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96E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A244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D0A5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20DA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6204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7C2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7CAF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6779F9"/>
    <w:multiLevelType w:val="multilevel"/>
    <w:tmpl w:val="E5A6995E"/>
    <w:lvl w:ilvl="0">
      <w:start w:val="1"/>
      <w:numFmt w:val="decimal"/>
      <w:lvlText w:val="%1."/>
      <w:lvlJc w:val="left"/>
      <w:pPr>
        <w:tabs>
          <w:tab w:val="num" w:pos="720"/>
        </w:tabs>
        <w:ind w:left="720" w:hanging="360"/>
      </w:pPr>
      <w:rPr>
        <w:rFonts w:asciiTheme="minorHAnsi" w:eastAsia="Calibri" w:hAnsiTheme="minorHAnsi" w:cs="Arial"/>
        <w:b w:val="0"/>
      </w:rPr>
    </w:lvl>
    <w:lvl w:ilvl="1">
      <w:start w:val="3"/>
      <w:numFmt w:val="upperRoman"/>
      <w:lvlText w:val="%2."/>
      <w:lvlJc w:val="left"/>
      <w:pPr>
        <w:tabs>
          <w:tab w:val="num" w:pos="1224"/>
        </w:tabs>
        <w:ind w:left="1224" w:hanging="504"/>
      </w:pPr>
      <w:rPr>
        <w:rFonts w:hint="default"/>
        <w:b/>
        <w:sz w:val="22"/>
        <w:szCs w:val="22"/>
      </w:rPr>
    </w:lvl>
    <w:lvl w:ilvl="2">
      <w:start w:val="1"/>
      <w:numFmt w:val="upperLetter"/>
      <w:lvlText w:val="%3."/>
      <w:lvlJc w:val="left"/>
      <w:pPr>
        <w:tabs>
          <w:tab w:val="num" w:pos="810"/>
        </w:tabs>
        <w:ind w:left="810" w:hanging="360"/>
      </w:pPr>
      <w:rPr>
        <w:rFonts w:ascii="Arial" w:hAnsi="Arial" w:hint="default"/>
        <w:b/>
        <w:i w:val="0"/>
        <w:color w:val="auto"/>
        <w:sz w:val="22"/>
        <w:szCs w:val="22"/>
      </w:rPr>
    </w:lvl>
    <w:lvl w:ilvl="3">
      <w:start w:val="1"/>
      <w:numFmt w:val="decimal"/>
      <w:lvlText w:val="%4)"/>
      <w:lvlJc w:val="left"/>
      <w:pPr>
        <w:tabs>
          <w:tab w:val="num" w:pos="1800"/>
        </w:tabs>
        <w:ind w:left="1800" w:hanging="360"/>
      </w:pPr>
      <w:rPr>
        <w:rFonts w:ascii="Arial" w:eastAsia="Times New Roman" w:hAnsi="Arial" w:cs="Arial"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1FB17E38"/>
    <w:multiLevelType w:val="multilevel"/>
    <w:tmpl w:val="E5A6995E"/>
    <w:lvl w:ilvl="0">
      <w:start w:val="1"/>
      <w:numFmt w:val="decimal"/>
      <w:lvlText w:val="%1."/>
      <w:lvlJc w:val="left"/>
      <w:pPr>
        <w:tabs>
          <w:tab w:val="num" w:pos="720"/>
        </w:tabs>
        <w:ind w:left="720" w:hanging="360"/>
      </w:pPr>
      <w:rPr>
        <w:rFonts w:asciiTheme="minorHAnsi" w:eastAsia="Calibri" w:hAnsiTheme="minorHAnsi" w:cs="Arial"/>
        <w:b w:val="0"/>
      </w:rPr>
    </w:lvl>
    <w:lvl w:ilvl="1">
      <w:start w:val="3"/>
      <w:numFmt w:val="upperRoman"/>
      <w:lvlText w:val="%2."/>
      <w:lvlJc w:val="left"/>
      <w:pPr>
        <w:tabs>
          <w:tab w:val="num" w:pos="1224"/>
        </w:tabs>
        <w:ind w:left="1224" w:hanging="504"/>
      </w:pPr>
      <w:rPr>
        <w:rFonts w:hint="default"/>
        <w:b/>
        <w:sz w:val="22"/>
        <w:szCs w:val="22"/>
      </w:rPr>
    </w:lvl>
    <w:lvl w:ilvl="2">
      <w:start w:val="1"/>
      <w:numFmt w:val="upperLetter"/>
      <w:lvlText w:val="%3."/>
      <w:lvlJc w:val="left"/>
      <w:pPr>
        <w:tabs>
          <w:tab w:val="num" w:pos="810"/>
        </w:tabs>
        <w:ind w:left="810" w:hanging="360"/>
      </w:pPr>
      <w:rPr>
        <w:rFonts w:ascii="Arial" w:hAnsi="Arial" w:hint="default"/>
        <w:b/>
        <w:i w:val="0"/>
        <w:color w:val="auto"/>
        <w:sz w:val="22"/>
        <w:szCs w:val="22"/>
      </w:rPr>
    </w:lvl>
    <w:lvl w:ilvl="3">
      <w:start w:val="1"/>
      <w:numFmt w:val="decimal"/>
      <w:lvlText w:val="%4)"/>
      <w:lvlJc w:val="left"/>
      <w:pPr>
        <w:tabs>
          <w:tab w:val="num" w:pos="1800"/>
        </w:tabs>
        <w:ind w:left="1800" w:hanging="360"/>
      </w:pPr>
      <w:rPr>
        <w:rFonts w:ascii="Arial" w:eastAsia="Times New Roman" w:hAnsi="Arial" w:cs="Arial"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57C459F"/>
    <w:multiLevelType w:val="hybridMultilevel"/>
    <w:tmpl w:val="FA38DBC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A5611"/>
    <w:multiLevelType w:val="hybridMultilevel"/>
    <w:tmpl w:val="D3E4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626F4"/>
    <w:multiLevelType w:val="hybridMultilevel"/>
    <w:tmpl w:val="C6507A30"/>
    <w:lvl w:ilvl="0" w:tplc="14649176">
      <w:start w:val="1"/>
      <w:numFmt w:val="bullet"/>
      <w:lvlText w:val=""/>
      <w:lvlJc w:val="left"/>
      <w:pPr>
        <w:tabs>
          <w:tab w:val="num" w:pos="1800"/>
        </w:tabs>
        <w:ind w:left="1800" w:hanging="360"/>
      </w:pPr>
      <w:rPr>
        <w:rFonts w:ascii="Symbol" w:hAnsi="Symbol" w:hint="default"/>
        <w:b/>
        <w:sz w:val="22"/>
        <w:szCs w:val="22"/>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F2D7F9C"/>
    <w:multiLevelType w:val="hybridMultilevel"/>
    <w:tmpl w:val="B950BEF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nsid w:val="2F756A04"/>
    <w:multiLevelType w:val="multilevel"/>
    <w:tmpl w:val="4C76AAF0"/>
    <w:lvl w:ilvl="0">
      <w:start w:val="1"/>
      <w:numFmt w:val="decimal"/>
      <w:lvlText w:val="%1)"/>
      <w:lvlJc w:val="left"/>
      <w:pPr>
        <w:tabs>
          <w:tab w:val="num" w:pos="360"/>
        </w:tabs>
        <w:ind w:left="360" w:hanging="360"/>
      </w:pPr>
      <w:rPr>
        <w:rFonts w:hint="default"/>
      </w:rPr>
    </w:lvl>
    <w:lvl w:ilvl="1">
      <w:start w:val="3"/>
      <w:numFmt w:val="upperRoman"/>
      <w:lvlText w:val="%2."/>
      <w:lvlJc w:val="left"/>
      <w:pPr>
        <w:tabs>
          <w:tab w:val="num" w:pos="864"/>
        </w:tabs>
        <w:ind w:left="864" w:hanging="504"/>
      </w:pPr>
      <w:rPr>
        <w:rFonts w:hint="default"/>
        <w:b/>
        <w:sz w:val="22"/>
        <w:szCs w:val="22"/>
      </w:rPr>
    </w:lvl>
    <w:lvl w:ilvl="2">
      <w:start w:val="1"/>
      <w:numFmt w:val="upperLetter"/>
      <w:lvlText w:val="%3."/>
      <w:lvlJc w:val="left"/>
      <w:pPr>
        <w:tabs>
          <w:tab w:val="num" w:pos="450"/>
        </w:tabs>
        <w:ind w:left="450" w:hanging="360"/>
      </w:pPr>
      <w:rPr>
        <w:rFonts w:ascii="Arial" w:hAnsi="Arial" w:hint="default"/>
        <w:b/>
        <w:i w:val="0"/>
        <w:color w:val="auto"/>
        <w:sz w:val="22"/>
        <w:szCs w:val="22"/>
      </w:rPr>
    </w:lvl>
    <w:lvl w:ilvl="3">
      <w:start w:val="1"/>
      <w:numFmt w:val="decimal"/>
      <w:lvlText w:val="%4)"/>
      <w:lvlJc w:val="left"/>
      <w:pPr>
        <w:tabs>
          <w:tab w:val="num" w:pos="1440"/>
        </w:tabs>
        <w:ind w:left="1440" w:hanging="360"/>
      </w:pPr>
      <w:rPr>
        <w:rFonts w:ascii="Arial" w:eastAsia="Times New Roman" w:hAnsi="Arial" w:cs="Arial"/>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65347A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nsid w:val="380D08FE"/>
    <w:multiLevelType w:val="hybridMultilevel"/>
    <w:tmpl w:val="5C56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E5F01"/>
    <w:multiLevelType w:val="multilevel"/>
    <w:tmpl w:val="0409001D"/>
    <w:styleLink w:val="Style1"/>
    <w:lvl w:ilvl="0">
      <w:start w:val="1"/>
      <w:numFmt w:val="upperRoman"/>
      <w:lvlText w:val="%1)"/>
      <w:lvlJc w:val="left"/>
      <w:pPr>
        <w:ind w:left="54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6520DDC"/>
    <w:multiLevelType w:val="multilevel"/>
    <w:tmpl w:val="E5A6995E"/>
    <w:lvl w:ilvl="0">
      <w:start w:val="1"/>
      <w:numFmt w:val="decimal"/>
      <w:lvlText w:val="%1."/>
      <w:lvlJc w:val="left"/>
      <w:pPr>
        <w:tabs>
          <w:tab w:val="num" w:pos="720"/>
        </w:tabs>
        <w:ind w:left="720" w:hanging="360"/>
      </w:pPr>
      <w:rPr>
        <w:rFonts w:asciiTheme="minorHAnsi" w:eastAsia="Calibri" w:hAnsiTheme="minorHAnsi" w:cs="Arial"/>
        <w:b w:val="0"/>
      </w:rPr>
    </w:lvl>
    <w:lvl w:ilvl="1">
      <w:start w:val="3"/>
      <w:numFmt w:val="upperRoman"/>
      <w:lvlText w:val="%2."/>
      <w:lvlJc w:val="left"/>
      <w:pPr>
        <w:tabs>
          <w:tab w:val="num" w:pos="1224"/>
        </w:tabs>
        <w:ind w:left="1224" w:hanging="504"/>
      </w:pPr>
      <w:rPr>
        <w:rFonts w:hint="default"/>
        <w:b/>
        <w:sz w:val="22"/>
        <w:szCs w:val="22"/>
      </w:rPr>
    </w:lvl>
    <w:lvl w:ilvl="2">
      <w:start w:val="1"/>
      <w:numFmt w:val="upperLetter"/>
      <w:lvlText w:val="%3."/>
      <w:lvlJc w:val="left"/>
      <w:pPr>
        <w:tabs>
          <w:tab w:val="num" w:pos="810"/>
        </w:tabs>
        <w:ind w:left="810" w:hanging="360"/>
      </w:pPr>
      <w:rPr>
        <w:rFonts w:ascii="Arial" w:hAnsi="Arial" w:hint="default"/>
        <w:b/>
        <w:i w:val="0"/>
        <w:color w:val="auto"/>
        <w:sz w:val="22"/>
        <w:szCs w:val="22"/>
      </w:rPr>
    </w:lvl>
    <w:lvl w:ilvl="3">
      <w:start w:val="1"/>
      <w:numFmt w:val="decimal"/>
      <w:lvlText w:val="%4)"/>
      <w:lvlJc w:val="left"/>
      <w:pPr>
        <w:tabs>
          <w:tab w:val="num" w:pos="1800"/>
        </w:tabs>
        <w:ind w:left="1800" w:hanging="360"/>
      </w:pPr>
      <w:rPr>
        <w:rFonts w:ascii="Arial" w:eastAsia="Times New Roman" w:hAnsi="Arial" w:cs="Arial"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491325A9"/>
    <w:multiLevelType w:val="hybridMultilevel"/>
    <w:tmpl w:val="A9524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54185"/>
    <w:multiLevelType w:val="hybridMultilevel"/>
    <w:tmpl w:val="270C3EB4"/>
    <w:lvl w:ilvl="0" w:tplc="EBDE2F84">
      <w:start w:val="1"/>
      <w:numFmt w:val="decimal"/>
      <w:lvlText w:val="%1."/>
      <w:lvlJc w:val="left"/>
      <w:pPr>
        <w:ind w:left="1440" w:hanging="360"/>
      </w:pPr>
      <w:rPr>
        <w:rFonts w:hint="default"/>
        <w:b w:val="0"/>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622E2C"/>
    <w:multiLevelType w:val="multilevel"/>
    <w:tmpl w:val="E5A6995E"/>
    <w:lvl w:ilvl="0">
      <w:start w:val="1"/>
      <w:numFmt w:val="decimal"/>
      <w:lvlText w:val="%1."/>
      <w:lvlJc w:val="left"/>
      <w:pPr>
        <w:tabs>
          <w:tab w:val="num" w:pos="720"/>
        </w:tabs>
        <w:ind w:left="720" w:hanging="360"/>
      </w:pPr>
      <w:rPr>
        <w:rFonts w:asciiTheme="minorHAnsi" w:eastAsia="Calibri" w:hAnsiTheme="minorHAnsi" w:cs="Arial"/>
        <w:b w:val="0"/>
      </w:rPr>
    </w:lvl>
    <w:lvl w:ilvl="1">
      <w:start w:val="3"/>
      <w:numFmt w:val="upperRoman"/>
      <w:lvlText w:val="%2."/>
      <w:lvlJc w:val="left"/>
      <w:pPr>
        <w:tabs>
          <w:tab w:val="num" w:pos="1224"/>
        </w:tabs>
        <w:ind w:left="1224" w:hanging="504"/>
      </w:pPr>
      <w:rPr>
        <w:rFonts w:hint="default"/>
        <w:b/>
        <w:sz w:val="22"/>
        <w:szCs w:val="22"/>
      </w:rPr>
    </w:lvl>
    <w:lvl w:ilvl="2">
      <w:start w:val="1"/>
      <w:numFmt w:val="upperLetter"/>
      <w:lvlText w:val="%3."/>
      <w:lvlJc w:val="left"/>
      <w:pPr>
        <w:tabs>
          <w:tab w:val="num" w:pos="810"/>
        </w:tabs>
        <w:ind w:left="810" w:hanging="360"/>
      </w:pPr>
      <w:rPr>
        <w:rFonts w:ascii="Arial" w:hAnsi="Arial" w:hint="default"/>
        <w:b/>
        <w:i w:val="0"/>
        <w:color w:val="auto"/>
        <w:sz w:val="22"/>
        <w:szCs w:val="22"/>
      </w:rPr>
    </w:lvl>
    <w:lvl w:ilvl="3">
      <w:start w:val="1"/>
      <w:numFmt w:val="decimal"/>
      <w:lvlText w:val="%4)"/>
      <w:lvlJc w:val="left"/>
      <w:pPr>
        <w:tabs>
          <w:tab w:val="num" w:pos="1800"/>
        </w:tabs>
        <w:ind w:left="1800" w:hanging="360"/>
      </w:pPr>
      <w:rPr>
        <w:rFonts w:ascii="Arial" w:eastAsia="Times New Roman" w:hAnsi="Arial" w:cs="Arial"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nsid w:val="545053C7"/>
    <w:multiLevelType w:val="hybridMultilevel"/>
    <w:tmpl w:val="93523F8E"/>
    <w:lvl w:ilvl="0" w:tplc="904079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C7631C"/>
    <w:multiLevelType w:val="multilevel"/>
    <w:tmpl w:val="E5A6995E"/>
    <w:lvl w:ilvl="0">
      <w:start w:val="1"/>
      <w:numFmt w:val="decimal"/>
      <w:lvlText w:val="%1."/>
      <w:lvlJc w:val="left"/>
      <w:pPr>
        <w:tabs>
          <w:tab w:val="num" w:pos="720"/>
        </w:tabs>
        <w:ind w:left="720" w:hanging="360"/>
      </w:pPr>
      <w:rPr>
        <w:rFonts w:asciiTheme="minorHAnsi" w:eastAsia="Calibri" w:hAnsiTheme="minorHAnsi" w:cs="Arial"/>
        <w:b w:val="0"/>
      </w:rPr>
    </w:lvl>
    <w:lvl w:ilvl="1">
      <w:start w:val="3"/>
      <w:numFmt w:val="upperRoman"/>
      <w:lvlText w:val="%2."/>
      <w:lvlJc w:val="left"/>
      <w:pPr>
        <w:tabs>
          <w:tab w:val="num" w:pos="1224"/>
        </w:tabs>
        <w:ind w:left="1224" w:hanging="504"/>
      </w:pPr>
      <w:rPr>
        <w:rFonts w:hint="default"/>
        <w:b/>
        <w:sz w:val="22"/>
        <w:szCs w:val="22"/>
      </w:rPr>
    </w:lvl>
    <w:lvl w:ilvl="2">
      <w:start w:val="1"/>
      <w:numFmt w:val="upperLetter"/>
      <w:lvlText w:val="%3."/>
      <w:lvlJc w:val="left"/>
      <w:pPr>
        <w:tabs>
          <w:tab w:val="num" w:pos="810"/>
        </w:tabs>
        <w:ind w:left="810" w:hanging="360"/>
      </w:pPr>
      <w:rPr>
        <w:rFonts w:ascii="Arial" w:hAnsi="Arial" w:hint="default"/>
        <w:b/>
        <w:i w:val="0"/>
        <w:color w:val="auto"/>
        <w:sz w:val="22"/>
        <w:szCs w:val="22"/>
      </w:rPr>
    </w:lvl>
    <w:lvl w:ilvl="3">
      <w:start w:val="1"/>
      <w:numFmt w:val="decimal"/>
      <w:lvlText w:val="%4)"/>
      <w:lvlJc w:val="left"/>
      <w:pPr>
        <w:tabs>
          <w:tab w:val="num" w:pos="1800"/>
        </w:tabs>
        <w:ind w:left="1800" w:hanging="360"/>
      </w:pPr>
      <w:rPr>
        <w:rFonts w:ascii="Arial" w:eastAsia="Times New Roman" w:hAnsi="Arial" w:cs="Arial"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5B301ADF"/>
    <w:multiLevelType w:val="multilevel"/>
    <w:tmpl w:val="16DEAAD0"/>
    <w:lvl w:ilvl="0">
      <w:start w:val="1"/>
      <w:numFmt w:val="decimal"/>
      <w:lvlText w:val="%1."/>
      <w:lvlJc w:val="left"/>
      <w:pPr>
        <w:ind w:left="540" w:hanging="360"/>
      </w:pPr>
      <w:rPr>
        <w:rFonts w:ascii="Calibri" w:hAnsi="Calibri" w:cs="Times New Roman" w:hint="default"/>
        <w:b/>
        <w:i w:val="0"/>
        <w:color w:val="0033CC"/>
        <w:sz w:val="24"/>
        <w:szCs w:val="24"/>
      </w:rPr>
    </w:lvl>
    <w:lvl w:ilvl="1">
      <w:start w:val="1"/>
      <w:numFmt w:val="upperLetter"/>
      <w:lvlText w:val="%2)"/>
      <w:lvlJc w:val="left"/>
      <w:pPr>
        <w:ind w:left="720" w:hanging="360"/>
      </w:pPr>
      <w:rPr>
        <w:rFonts w:ascii="Calibri" w:hAnsi="Calibri" w:cs="Times New Roman" w:hint="default"/>
        <w:b/>
        <w:i w:val="0"/>
        <w:color w:val="0033CC"/>
      </w:rPr>
    </w:lvl>
    <w:lvl w:ilvl="2">
      <w:start w:val="1"/>
      <w:numFmt w:val="decimal"/>
      <w:lvlText w:val="%3)"/>
      <w:lvlJc w:val="left"/>
      <w:pPr>
        <w:ind w:left="1080" w:hanging="360"/>
      </w:pPr>
    </w:lvl>
    <w:lvl w:ilvl="3">
      <w:start w:val="1"/>
      <w:numFmt w:val="lowerRoman"/>
      <w:lvlText w:val="(%4)"/>
      <w:lvlJc w:val="left"/>
      <w:pPr>
        <w:ind w:left="1440" w:hanging="360"/>
      </w:pPr>
      <w:rPr>
        <w:rFonts w:asciiTheme="minorHAnsi" w:hAnsiTheme="minorHAnsi" w:cs="Times New Roman" w:hint="default"/>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DE01FCB"/>
    <w:multiLevelType w:val="hybridMultilevel"/>
    <w:tmpl w:val="CEFC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3F23D8"/>
    <w:multiLevelType w:val="multilevel"/>
    <w:tmpl w:val="A8CACD72"/>
    <w:lvl w:ilvl="0">
      <w:start w:val="1"/>
      <w:numFmt w:val="decimal"/>
      <w:lvlText w:val="%1."/>
      <w:lvlJc w:val="left"/>
      <w:pPr>
        <w:tabs>
          <w:tab w:val="num" w:pos="720"/>
        </w:tabs>
        <w:ind w:left="720" w:hanging="360"/>
      </w:pPr>
      <w:rPr>
        <w:rFonts w:hint="default"/>
        <w:b w:val="0"/>
      </w:rPr>
    </w:lvl>
    <w:lvl w:ilvl="1">
      <w:start w:val="3"/>
      <w:numFmt w:val="upperRoman"/>
      <w:lvlText w:val="%2."/>
      <w:lvlJc w:val="left"/>
      <w:pPr>
        <w:tabs>
          <w:tab w:val="num" w:pos="1224"/>
        </w:tabs>
        <w:ind w:left="1224" w:hanging="504"/>
      </w:pPr>
      <w:rPr>
        <w:rFonts w:hint="default"/>
        <w:b/>
        <w:sz w:val="22"/>
        <w:szCs w:val="22"/>
      </w:rPr>
    </w:lvl>
    <w:lvl w:ilvl="2">
      <w:start w:val="1"/>
      <w:numFmt w:val="upperLetter"/>
      <w:lvlText w:val="%3."/>
      <w:lvlJc w:val="left"/>
      <w:pPr>
        <w:tabs>
          <w:tab w:val="num" w:pos="810"/>
        </w:tabs>
        <w:ind w:left="810" w:hanging="360"/>
      </w:pPr>
      <w:rPr>
        <w:rFonts w:ascii="Arial" w:hAnsi="Arial" w:hint="default"/>
        <w:b/>
        <w:i w:val="0"/>
        <w:color w:val="auto"/>
        <w:sz w:val="22"/>
        <w:szCs w:val="22"/>
      </w:rPr>
    </w:lvl>
    <w:lvl w:ilvl="3">
      <w:start w:val="1"/>
      <w:numFmt w:val="decimal"/>
      <w:lvlText w:val="%4)"/>
      <w:lvlJc w:val="left"/>
      <w:pPr>
        <w:tabs>
          <w:tab w:val="num" w:pos="1800"/>
        </w:tabs>
        <w:ind w:left="1800" w:hanging="360"/>
      </w:pPr>
      <w:rPr>
        <w:rFonts w:ascii="Arial" w:eastAsia="Times New Roman" w:hAnsi="Arial" w:cs="Arial"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67F205ED"/>
    <w:multiLevelType w:val="hybridMultilevel"/>
    <w:tmpl w:val="89BA10A8"/>
    <w:lvl w:ilvl="0" w:tplc="6192AF78">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393106"/>
    <w:multiLevelType w:val="hybridMultilevel"/>
    <w:tmpl w:val="6A9093FA"/>
    <w:lvl w:ilvl="0" w:tplc="79067890">
      <w:start w:val="1"/>
      <w:numFmt w:val="decimal"/>
      <w:lvlText w:val="%1)"/>
      <w:lvlJc w:val="left"/>
      <w:pPr>
        <w:ind w:left="360" w:hanging="360"/>
      </w:pPr>
      <w:rPr>
        <w:rFonts w:ascii="Arial" w:eastAsia="Calibri"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973EE7"/>
    <w:multiLevelType w:val="multilevel"/>
    <w:tmpl w:val="E5A6995E"/>
    <w:lvl w:ilvl="0">
      <w:start w:val="1"/>
      <w:numFmt w:val="decimal"/>
      <w:lvlText w:val="%1."/>
      <w:lvlJc w:val="left"/>
      <w:pPr>
        <w:tabs>
          <w:tab w:val="num" w:pos="720"/>
        </w:tabs>
        <w:ind w:left="720" w:hanging="360"/>
      </w:pPr>
      <w:rPr>
        <w:rFonts w:asciiTheme="minorHAnsi" w:eastAsia="Calibri" w:hAnsiTheme="minorHAnsi" w:cs="Arial"/>
        <w:b w:val="0"/>
      </w:rPr>
    </w:lvl>
    <w:lvl w:ilvl="1">
      <w:start w:val="3"/>
      <w:numFmt w:val="upperRoman"/>
      <w:lvlText w:val="%2."/>
      <w:lvlJc w:val="left"/>
      <w:pPr>
        <w:tabs>
          <w:tab w:val="num" w:pos="1224"/>
        </w:tabs>
        <w:ind w:left="1224" w:hanging="504"/>
      </w:pPr>
      <w:rPr>
        <w:rFonts w:hint="default"/>
        <w:b/>
        <w:sz w:val="22"/>
        <w:szCs w:val="22"/>
      </w:rPr>
    </w:lvl>
    <w:lvl w:ilvl="2">
      <w:start w:val="1"/>
      <w:numFmt w:val="upperLetter"/>
      <w:lvlText w:val="%3."/>
      <w:lvlJc w:val="left"/>
      <w:pPr>
        <w:tabs>
          <w:tab w:val="num" w:pos="810"/>
        </w:tabs>
        <w:ind w:left="810" w:hanging="360"/>
      </w:pPr>
      <w:rPr>
        <w:rFonts w:ascii="Arial" w:hAnsi="Arial" w:hint="default"/>
        <w:b/>
        <w:i w:val="0"/>
        <w:color w:val="auto"/>
        <w:sz w:val="22"/>
        <w:szCs w:val="22"/>
      </w:rPr>
    </w:lvl>
    <w:lvl w:ilvl="3">
      <w:start w:val="1"/>
      <w:numFmt w:val="decimal"/>
      <w:lvlText w:val="%4)"/>
      <w:lvlJc w:val="left"/>
      <w:pPr>
        <w:tabs>
          <w:tab w:val="num" w:pos="1800"/>
        </w:tabs>
        <w:ind w:left="1800" w:hanging="360"/>
      </w:pPr>
      <w:rPr>
        <w:rFonts w:ascii="Arial" w:eastAsia="Times New Roman" w:hAnsi="Arial" w:cs="Arial"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71CC01CC"/>
    <w:multiLevelType w:val="hybridMultilevel"/>
    <w:tmpl w:val="1B0E5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61F26"/>
    <w:multiLevelType w:val="hybridMultilevel"/>
    <w:tmpl w:val="5D1C64D0"/>
    <w:lvl w:ilvl="0" w:tplc="09B2678C">
      <w:start w:val="1"/>
      <w:numFmt w:val="lowerLetter"/>
      <w:lvlText w:val="%1.)"/>
      <w:lvlJc w:val="right"/>
      <w:pPr>
        <w:ind w:left="990" w:hanging="360"/>
      </w:pPr>
      <w:rPr>
        <w:rFonts w:asciiTheme="minorHAnsi" w:eastAsia="Times New Roman" w:hAnsiTheme="minorHAnsi" w:cs="Arial"/>
        <w:b w:val="0"/>
        <w:color w:val="auto"/>
        <w:sz w:val="20"/>
        <w:szCs w:val="2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4">
    <w:nsid w:val="73F42130"/>
    <w:multiLevelType w:val="multilevel"/>
    <w:tmpl w:val="E5A6995E"/>
    <w:lvl w:ilvl="0">
      <w:start w:val="1"/>
      <w:numFmt w:val="decimal"/>
      <w:lvlText w:val="%1."/>
      <w:lvlJc w:val="left"/>
      <w:pPr>
        <w:tabs>
          <w:tab w:val="num" w:pos="720"/>
        </w:tabs>
        <w:ind w:left="720" w:hanging="360"/>
      </w:pPr>
      <w:rPr>
        <w:rFonts w:asciiTheme="minorHAnsi" w:eastAsia="Calibri" w:hAnsiTheme="minorHAnsi" w:cs="Arial"/>
        <w:b w:val="0"/>
      </w:rPr>
    </w:lvl>
    <w:lvl w:ilvl="1">
      <w:start w:val="3"/>
      <w:numFmt w:val="upperRoman"/>
      <w:lvlText w:val="%2."/>
      <w:lvlJc w:val="left"/>
      <w:pPr>
        <w:tabs>
          <w:tab w:val="num" w:pos="1224"/>
        </w:tabs>
        <w:ind w:left="1224" w:hanging="504"/>
      </w:pPr>
      <w:rPr>
        <w:rFonts w:hint="default"/>
        <w:b/>
        <w:sz w:val="22"/>
        <w:szCs w:val="22"/>
      </w:rPr>
    </w:lvl>
    <w:lvl w:ilvl="2">
      <w:start w:val="1"/>
      <w:numFmt w:val="upperLetter"/>
      <w:lvlText w:val="%3."/>
      <w:lvlJc w:val="left"/>
      <w:pPr>
        <w:tabs>
          <w:tab w:val="num" w:pos="810"/>
        </w:tabs>
        <w:ind w:left="810" w:hanging="360"/>
      </w:pPr>
      <w:rPr>
        <w:rFonts w:ascii="Arial" w:hAnsi="Arial" w:hint="default"/>
        <w:b/>
        <w:i w:val="0"/>
        <w:color w:val="auto"/>
        <w:sz w:val="22"/>
        <w:szCs w:val="22"/>
      </w:rPr>
    </w:lvl>
    <w:lvl w:ilvl="3">
      <w:start w:val="1"/>
      <w:numFmt w:val="decimal"/>
      <w:lvlText w:val="%4)"/>
      <w:lvlJc w:val="left"/>
      <w:pPr>
        <w:tabs>
          <w:tab w:val="num" w:pos="1800"/>
        </w:tabs>
        <w:ind w:left="1800" w:hanging="360"/>
      </w:pPr>
      <w:rPr>
        <w:rFonts w:ascii="Arial" w:eastAsia="Times New Roman" w:hAnsi="Arial" w:cs="Arial"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74133D3A"/>
    <w:multiLevelType w:val="hybridMultilevel"/>
    <w:tmpl w:val="F80A5880"/>
    <w:lvl w:ilvl="0" w:tplc="904079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373388"/>
    <w:multiLevelType w:val="multilevel"/>
    <w:tmpl w:val="96943BA8"/>
    <w:lvl w:ilvl="0">
      <w:start w:val="1"/>
      <w:numFmt w:val="decimal"/>
      <w:lvlText w:val="%1)"/>
      <w:lvlJc w:val="left"/>
      <w:pPr>
        <w:tabs>
          <w:tab w:val="num" w:pos="360"/>
        </w:tabs>
        <w:ind w:left="360" w:hanging="360"/>
      </w:pPr>
      <w:rPr>
        <w:rFonts w:hint="default"/>
      </w:rPr>
    </w:lvl>
    <w:lvl w:ilvl="1">
      <w:start w:val="3"/>
      <w:numFmt w:val="upperRoman"/>
      <w:lvlText w:val="%2."/>
      <w:lvlJc w:val="left"/>
      <w:pPr>
        <w:tabs>
          <w:tab w:val="num" w:pos="864"/>
        </w:tabs>
        <w:ind w:left="864" w:hanging="504"/>
      </w:pPr>
      <w:rPr>
        <w:rFonts w:hint="default"/>
        <w:b/>
        <w:sz w:val="22"/>
        <w:szCs w:val="22"/>
      </w:rPr>
    </w:lvl>
    <w:lvl w:ilvl="2">
      <w:start w:val="1"/>
      <w:numFmt w:val="upperLetter"/>
      <w:lvlText w:val="%3."/>
      <w:lvlJc w:val="left"/>
      <w:pPr>
        <w:tabs>
          <w:tab w:val="num" w:pos="450"/>
        </w:tabs>
        <w:ind w:left="450" w:hanging="360"/>
      </w:pPr>
      <w:rPr>
        <w:rFonts w:ascii="Arial" w:hAnsi="Arial"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B542815"/>
    <w:multiLevelType w:val="multilevel"/>
    <w:tmpl w:val="E5A6995E"/>
    <w:lvl w:ilvl="0">
      <w:start w:val="1"/>
      <w:numFmt w:val="decimal"/>
      <w:lvlText w:val="%1."/>
      <w:lvlJc w:val="left"/>
      <w:pPr>
        <w:tabs>
          <w:tab w:val="num" w:pos="810"/>
        </w:tabs>
        <w:ind w:left="810" w:hanging="360"/>
      </w:pPr>
      <w:rPr>
        <w:rFonts w:asciiTheme="minorHAnsi" w:eastAsia="Calibri" w:hAnsiTheme="minorHAnsi" w:cs="Arial"/>
        <w:b w:val="0"/>
      </w:rPr>
    </w:lvl>
    <w:lvl w:ilvl="1">
      <w:start w:val="3"/>
      <w:numFmt w:val="upperRoman"/>
      <w:lvlText w:val="%2."/>
      <w:lvlJc w:val="left"/>
      <w:pPr>
        <w:tabs>
          <w:tab w:val="num" w:pos="1224"/>
        </w:tabs>
        <w:ind w:left="1224" w:hanging="504"/>
      </w:pPr>
      <w:rPr>
        <w:rFonts w:hint="default"/>
        <w:b/>
        <w:sz w:val="22"/>
        <w:szCs w:val="22"/>
      </w:rPr>
    </w:lvl>
    <w:lvl w:ilvl="2">
      <w:start w:val="1"/>
      <w:numFmt w:val="upperLetter"/>
      <w:lvlText w:val="%3."/>
      <w:lvlJc w:val="left"/>
      <w:pPr>
        <w:tabs>
          <w:tab w:val="num" w:pos="810"/>
        </w:tabs>
        <w:ind w:left="810" w:hanging="360"/>
      </w:pPr>
      <w:rPr>
        <w:rFonts w:ascii="Arial" w:hAnsi="Arial" w:hint="default"/>
        <w:b/>
        <w:i w:val="0"/>
        <w:color w:val="auto"/>
        <w:sz w:val="22"/>
        <w:szCs w:val="22"/>
      </w:rPr>
    </w:lvl>
    <w:lvl w:ilvl="3">
      <w:start w:val="1"/>
      <w:numFmt w:val="decimal"/>
      <w:lvlText w:val="%4)"/>
      <w:lvlJc w:val="left"/>
      <w:pPr>
        <w:tabs>
          <w:tab w:val="num" w:pos="1800"/>
        </w:tabs>
        <w:ind w:left="1800" w:hanging="360"/>
      </w:pPr>
      <w:rPr>
        <w:rFonts w:ascii="Arial" w:eastAsia="Times New Roman" w:hAnsi="Arial" w:cs="Arial"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7F831C05"/>
    <w:multiLevelType w:val="multilevel"/>
    <w:tmpl w:val="E5A6995E"/>
    <w:lvl w:ilvl="0">
      <w:start w:val="1"/>
      <w:numFmt w:val="decimal"/>
      <w:lvlText w:val="%1."/>
      <w:lvlJc w:val="left"/>
      <w:pPr>
        <w:tabs>
          <w:tab w:val="num" w:pos="720"/>
        </w:tabs>
        <w:ind w:left="720" w:hanging="360"/>
      </w:pPr>
      <w:rPr>
        <w:rFonts w:asciiTheme="minorHAnsi" w:eastAsia="Calibri" w:hAnsiTheme="minorHAnsi" w:cs="Arial"/>
        <w:b w:val="0"/>
      </w:rPr>
    </w:lvl>
    <w:lvl w:ilvl="1">
      <w:start w:val="3"/>
      <w:numFmt w:val="upperRoman"/>
      <w:lvlText w:val="%2."/>
      <w:lvlJc w:val="left"/>
      <w:pPr>
        <w:tabs>
          <w:tab w:val="num" w:pos="1224"/>
        </w:tabs>
        <w:ind w:left="1224" w:hanging="504"/>
      </w:pPr>
      <w:rPr>
        <w:rFonts w:hint="default"/>
        <w:b/>
        <w:sz w:val="22"/>
        <w:szCs w:val="22"/>
      </w:rPr>
    </w:lvl>
    <w:lvl w:ilvl="2">
      <w:start w:val="1"/>
      <w:numFmt w:val="upperLetter"/>
      <w:lvlText w:val="%3."/>
      <w:lvlJc w:val="left"/>
      <w:pPr>
        <w:tabs>
          <w:tab w:val="num" w:pos="810"/>
        </w:tabs>
        <w:ind w:left="810" w:hanging="360"/>
      </w:pPr>
      <w:rPr>
        <w:rFonts w:ascii="Arial" w:hAnsi="Arial" w:hint="default"/>
        <w:b/>
        <w:i w:val="0"/>
        <w:color w:val="auto"/>
        <w:sz w:val="22"/>
        <w:szCs w:val="22"/>
      </w:rPr>
    </w:lvl>
    <w:lvl w:ilvl="3">
      <w:start w:val="1"/>
      <w:numFmt w:val="decimal"/>
      <w:lvlText w:val="%4)"/>
      <w:lvlJc w:val="left"/>
      <w:pPr>
        <w:tabs>
          <w:tab w:val="num" w:pos="1800"/>
        </w:tabs>
        <w:ind w:left="1800" w:hanging="360"/>
      </w:pPr>
      <w:rPr>
        <w:rFonts w:ascii="Arial" w:eastAsia="Times New Roman" w:hAnsi="Arial" w:cs="Arial"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30"/>
  </w:num>
  <w:num w:numId="14">
    <w:abstractNumId w:val="29"/>
  </w:num>
  <w:num w:numId="15">
    <w:abstractNumId w:val="16"/>
  </w:num>
  <w:num w:numId="16">
    <w:abstractNumId w:val="12"/>
  </w:num>
  <w:num w:numId="17">
    <w:abstractNumId w:val="36"/>
  </w:num>
  <w:num w:numId="18">
    <w:abstractNumId w:val="14"/>
  </w:num>
  <w:num w:numId="19">
    <w:abstractNumId w:val="18"/>
  </w:num>
  <w:num w:numId="20">
    <w:abstractNumId w:val="22"/>
  </w:num>
  <w:num w:numId="21">
    <w:abstractNumId w:val="13"/>
  </w:num>
  <w:num w:numId="22">
    <w:abstractNumId w:val="21"/>
  </w:num>
  <w:num w:numId="23">
    <w:abstractNumId w:val="15"/>
  </w:num>
  <w:num w:numId="24">
    <w:abstractNumId w:val="37"/>
  </w:num>
  <w:num w:numId="25">
    <w:abstractNumId w:val="34"/>
  </w:num>
  <w:num w:numId="26">
    <w:abstractNumId w:val="31"/>
  </w:num>
  <w:num w:numId="27">
    <w:abstractNumId w:val="35"/>
  </w:num>
  <w:num w:numId="28">
    <w:abstractNumId w:val="24"/>
  </w:num>
  <w:num w:numId="29">
    <w:abstractNumId w:val="1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5"/>
  </w:num>
  <w:num w:numId="34">
    <w:abstractNumId w:val="38"/>
  </w:num>
  <w:num w:numId="35">
    <w:abstractNumId w:val="34"/>
    <w:lvlOverride w:ilvl="0">
      <w:lvl w:ilvl="0">
        <w:start w:val="1"/>
        <w:numFmt w:val="decimal"/>
        <w:lvlText w:val="%1."/>
        <w:lvlJc w:val="left"/>
        <w:pPr>
          <w:tabs>
            <w:tab w:val="num" w:pos="720"/>
          </w:tabs>
          <w:ind w:left="720" w:hanging="360"/>
        </w:pPr>
        <w:rPr>
          <w:rFonts w:asciiTheme="minorHAnsi" w:eastAsia="Calibri" w:hAnsiTheme="minorHAnsi" w:cs="Arial" w:hint="default"/>
          <w:b w:val="0"/>
        </w:rPr>
      </w:lvl>
    </w:lvlOverride>
    <w:lvlOverride w:ilvl="1">
      <w:lvl w:ilvl="1">
        <w:start w:val="3"/>
        <w:numFmt w:val="upperRoman"/>
        <w:lvlText w:val="%2."/>
        <w:lvlJc w:val="left"/>
        <w:pPr>
          <w:tabs>
            <w:tab w:val="num" w:pos="1224"/>
          </w:tabs>
          <w:ind w:left="1224" w:hanging="504"/>
        </w:pPr>
        <w:rPr>
          <w:rFonts w:hint="default"/>
          <w:b/>
          <w:sz w:val="22"/>
          <w:szCs w:val="22"/>
        </w:rPr>
      </w:lvl>
    </w:lvlOverride>
    <w:lvlOverride w:ilvl="2">
      <w:lvl w:ilvl="2">
        <w:start w:val="1"/>
        <w:numFmt w:val="upperLetter"/>
        <w:lvlText w:val="%3."/>
        <w:lvlJc w:val="left"/>
        <w:pPr>
          <w:tabs>
            <w:tab w:val="num" w:pos="810"/>
          </w:tabs>
          <w:ind w:left="810" w:hanging="360"/>
        </w:pPr>
        <w:rPr>
          <w:rFonts w:ascii="Arial" w:hAnsi="Arial" w:hint="default"/>
          <w:b/>
          <w:i w:val="0"/>
          <w:color w:val="auto"/>
          <w:sz w:val="22"/>
          <w:szCs w:val="22"/>
        </w:rPr>
      </w:lvl>
    </w:lvlOverride>
    <w:lvlOverride w:ilvl="3">
      <w:lvl w:ilvl="3">
        <w:start w:val="1"/>
        <w:numFmt w:val="decimal"/>
        <w:lvlText w:val="%4)"/>
        <w:lvlJc w:val="left"/>
        <w:pPr>
          <w:tabs>
            <w:tab w:val="num" w:pos="1800"/>
          </w:tabs>
          <w:ind w:left="1800" w:hanging="360"/>
        </w:pPr>
        <w:rPr>
          <w:rFonts w:ascii="Arial" w:eastAsia="Times New Roman" w:hAnsi="Arial" w:cs="Arial"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lowerLetter"/>
        <w:lvlText w:val="%8."/>
        <w:lvlJc w:val="left"/>
        <w:pPr>
          <w:tabs>
            <w:tab w:val="num" w:pos="3240"/>
          </w:tabs>
          <w:ind w:left="3240" w:hanging="360"/>
        </w:pPr>
        <w:rPr>
          <w:rFonts w:hint="default"/>
        </w:rPr>
      </w:lvl>
    </w:lvlOverride>
    <w:lvlOverride w:ilvl="8">
      <w:lvl w:ilvl="8">
        <w:start w:val="1"/>
        <w:numFmt w:val="lowerRoman"/>
        <w:lvlText w:val="%9."/>
        <w:lvlJc w:val="left"/>
        <w:pPr>
          <w:tabs>
            <w:tab w:val="num" w:pos="3600"/>
          </w:tabs>
          <w:ind w:left="3600" w:hanging="360"/>
        </w:pPr>
        <w:rPr>
          <w:rFonts w:hint="default"/>
        </w:rPr>
      </w:lvl>
    </w:lvlOverride>
  </w:num>
  <w:num w:numId="36">
    <w:abstractNumId w:val="28"/>
  </w:num>
  <w:num w:numId="37">
    <w:abstractNumId w:val="27"/>
  </w:num>
  <w:num w:numId="38">
    <w:abstractNumId w:val="20"/>
  </w:num>
  <w:num w:numId="39">
    <w:abstractNumId w:val="11"/>
  </w:num>
  <w:num w:numId="40">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28"/>
    <w:rsid w:val="0000132E"/>
    <w:rsid w:val="00002115"/>
    <w:rsid w:val="00002320"/>
    <w:rsid w:val="00003633"/>
    <w:rsid w:val="00004508"/>
    <w:rsid w:val="00005BCC"/>
    <w:rsid w:val="0000610C"/>
    <w:rsid w:val="00006696"/>
    <w:rsid w:val="00007369"/>
    <w:rsid w:val="00007582"/>
    <w:rsid w:val="00010BF6"/>
    <w:rsid w:val="0001177C"/>
    <w:rsid w:val="0001371B"/>
    <w:rsid w:val="00016052"/>
    <w:rsid w:val="00016653"/>
    <w:rsid w:val="00016F7C"/>
    <w:rsid w:val="00017858"/>
    <w:rsid w:val="00017B9A"/>
    <w:rsid w:val="00017C38"/>
    <w:rsid w:val="00020E39"/>
    <w:rsid w:val="00021763"/>
    <w:rsid w:val="00022EE6"/>
    <w:rsid w:val="000246CD"/>
    <w:rsid w:val="00030D1B"/>
    <w:rsid w:val="00030E3E"/>
    <w:rsid w:val="00031589"/>
    <w:rsid w:val="000321B9"/>
    <w:rsid w:val="00034165"/>
    <w:rsid w:val="00035A71"/>
    <w:rsid w:val="0003619E"/>
    <w:rsid w:val="000368D2"/>
    <w:rsid w:val="00036979"/>
    <w:rsid w:val="00037B6E"/>
    <w:rsid w:val="000405C0"/>
    <w:rsid w:val="000435FA"/>
    <w:rsid w:val="00043DFC"/>
    <w:rsid w:val="000453E8"/>
    <w:rsid w:val="000465FB"/>
    <w:rsid w:val="00046E36"/>
    <w:rsid w:val="00047BDC"/>
    <w:rsid w:val="0005304C"/>
    <w:rsid w:val="00054D3F"/>
    <w:rsid w:val="00055567"/>
    <w:rsid w:val="0005750C"/>
    <w:rsid w:val="00061BC9"/>
    <w:rsid w:val="00061C19"/>
    <w:rsid w:val="0006339C"/>
    <w:rsid w:val="0006406B"/>
    <w:rsid w:val="00065369"/>
    <w:rsid w:val="00067663"/>
    <w:rsid w:val="00070327"/>
    <w:rsid w:val="0007194E"/>
    <w:rsid w:val="00071E45"/>
    <w:rsid w:val="0007276B"/>
    <w:rsid w:val="00073626"/>
    <w:rsid w:val="0007362D"/>
    <w:rsid w:val="00073A01"/>
    <w:rsid w:val="00074D32"/>
    <w:rsid w:val="000774A6"/>
    <w:rsid w:val="0007775C"/>
    <w:rsid w:val="00077B32"/>
    <w:rsid w:val="00082F31"/>
    <w:rsid w:val="000833D3"/>
    <w:rsid w:val="000837FC"/>
    <w:rsid w:val="00083DC8"/>
    <w:rsid w:val="00083E6A"/>
    <w:rsid w:val="00084BD7"/>
    <w:rsid w:val="00085A0A"/>
    <w:rsid w:val="00085DE7"/>
    <w:rsid w:val="00087A4A"/>
    <w:rsid w:val="00087E7D"/>
    <w:rsid w:val="00087E98"/>
    <w:rsid w:val="00091331"/>
    <w:rsid w:val="000918D9"/>
    <w:rsid w:val="000946E7"/>
    <w:rsid w:val="000965BE"/>
    <w:rsid w:val="00096F5F"/>
    <w:rsid w:val="00097CA9"/>
    <w:rsid w:val="000A040A"/>
    <w:rsid w:val="000A0700"/>
    <w:rsid w:val="000A1D22"/>
    <w:rsid w:val="000A2040"/>
    <w:rsid w:val="000A391B"/>
    <w:rsid w:val="000A665C"/>
    <w:rsid w:val="000B111C"/>
    <w:rsid w:val="000B267C"/>
    <w:rsid w:val="000B2B0F"/>
    <w:rsid w:val="000B3D81"/>
    <w:rsid w:val="000B53F5"/>
    <w:rsid w:val="000B70B7"/>
    <w:rsid w:val="000B7282"/>
    <w:rsid w:val="000C1254"/>
    <w:rsid w:val="000C12D5"/>
    <w:rsid w:val="000C1886"/>
    <w:rsid w:val="000C23E2"/>
    <w:rsid w:val="000C29A3"/>
    <w:rsid w:val="000C2FEA"/>
    <w:rsid w:val="000C3C77"/>
    <w:rsid w:val="000C407B"/>
    <w:rsid w:val="000C52E9"/>
    <w:rsid w:val="000D082B"/>
    <w:rsid w:val="000D1DE3"/>
    <w:rsid w:val="000D2DC1"/>
    <w:rsid w:val="000D2E01"/>
    <w:rsid w:val="000D3CED"/>
    <w:rsid w:val="000D3D29"/>
    <w:rsid w:val="000D5235"/>
    <w:rsid w:val="000D5705"/>
    <w:rsid w:val="000D70C2"/>
    <w:rsid w:val="000E0A2A"/>
    <w:rsid w:val="000E0BAC"/>
    <w:rsid w:val="000E1967"/>
    <w:rsid w:val="000E2481"/>
    <w:rsid w:val="000E26F1"/>
    <w:rsid w:val="000E2914"/>
    <w:rsid w:val="000E3051"/>
    <w:rsid w:val="000E3645"/>
    <w:rsid w:val="000E52C9"/>
    <w:rsid w:val="000E548F"/>
    <w:rsid w:val="000E5768"/>
    <w:rsid w:val="000E57AD"/>
    <w:rsid w:val="000E5D48"/>
    <w:rsid w:val="000E6B3A"/>
    <w:rsid w:val="000E791E"/>
    <w:rsid w:val="000F02A6"/>
    <w:rsid w:val="000F073F"/>
    <w:rsid w:val="000F26FC"/>
    <w:rsid w:val="000F3D69"/>
    <w:rsid w:val="000F4662"/>
    <w:rsid w:val="000F59CE"/>
    <w:rsid w:val="000F71F6"/>
    <w:rsid w:val="000F78D3"/>
    <w:rsid w:val="00101D6F"/>
    <w:rsid w:val="00102C3A"/>
    <w:rsid w:val="00104364"/>
    <w:rsid w:val="00104585"/>
    <w:rsid w:val="00104DA2"/>
    <w:rsid w:val="00104FA6"/>
    <w:rsid w:val="0010586D"/>
    <w:rsid w:val="00105D9B"/>
    <w:rsid w:val="00106B29"/>
    <w:rsid w:val="00107F45"/>
    <w:rsid w:val="0011089D"/>
    <w:rsid w:val="001127BA"/>
    <w:rsid w:val="00114B12"/>
    <w:rsid w:val="00115AEB"/>
    <w:rsid w:val="001162D5"/>
    <w:rsid w:val="00117C0E"/>
    <w:rsid w:val="0012189B"/>
    <w:rsid w:val="00123A1C"/>
    <w:rsid w:val="00123AF5"/>
    <w:rsid w:val="00123D10"/>
    <w:rsid w:val="00124268"/>
    <w:rsid w:val="00124C1B"/>
    <w:rsid w:val="00125521"/>
    <w:rsid w:val="00125AE9"/>
    <w:rsid w:val="00126919"/>
    <w:rsid w:val="001274E2"/>
    <w:rsid w:val="00127622"/>
    <w:rsid w:val="00131946"/>
    <w:rsid w:val="00133FD4"/>
    <w:rsid w:val="00134D7E"/>
    <w:rsid w:val="001354D4"/>
    <w:rsid w:val="0013598C"/>
    <w:rsid w:val="00135CB2"/>
    <w:rsid w:val="00135E85"/>
    <w:rsid w:val="001368A6"/>
    <w:rsid w:val="00136E66"/>
    <w:rsid w:val="00140B2B"/>
    <w:rsid w:val="00142EFB"/>
    <w:rsid w:val="00143D67"/>
    <w:rsid w:val="0014501D"/>
    <w:rsid w:val="00151D08"/>
    <w:rsid w:val="00151DF5"/>
    <w:rsid w:val="0015449E"/>
    <w:rsid w:val="001544D9"/>
    <w:rsid w:val="001556D8"/>
    <w:rsid w:val="0015593B"/>
    <w:rsid w:val="00156338"/>
    <w:rsid w:val="00156811"/>
    <w:rsid w:val="00156CF6"/>
    <w:rsid w:val="00156E02"/>
    <w:rsid w:val="001604CD"/>
    <w:rsid w:val="001607F5"/>
    <w:rsid w:val="00161651"/>
    <w:rsid w:val="00162227"/>
    <w:rsid w:val="00162615"/>
    <w:rsid w:val="00162964"/>
    <w:rsid w:val="00163168"/>
    <w:rsid w:val="001650EA"/>
    <w:rsid w:val="00165FC4"/>
    <w:rsid w:val="00166CE8"/>
    <w:rsid w:val="00170050"/>
    <w:rsid w:val="001704CC"/>
    <w:rsid w:val="00170C92"/>
    <w:rsid w:val="0017128F"/>
    <w:rsid w:val="00171B66"/>
    <w:rsid w:val="0017215F"/>
    <w:rsid w:val="0017350A"/>
    <w:rsid w:val="00173A0A"/>
    <w:rsid w:val="001760BB"/>
    <w:rsid w:val="0017748A"/>
    <w:rsid w:val="001775E5"/>
    <w:rsid w:val="00182BE7"/>
    <w:rsid w:val="0018388A"/>
    <w:rsid w:val="00184851"/>
    <w:rsid w:val="00184EAB"/>
    <w:rsid w:val="0018551A"/>
    <w:rsid w:val="0018553D"/>
    <w:rsid w:val="00186896"/>
    <w:rsid w:val="00190DA5"/>
    <w:rsid w:val="00190DCA"/>
    <w:rsid w:val="00191A10"/>
    <w:rsid w:val="00192A5F"/>
    <w:rsid w:val="00193752"/>
    <w:rsid w:val="001940A6"/>
    <w:rsid w:val="00194541"/>
    <w:rsid w:val="0019515E"/>
    <w:rsid w:val="0019577D"/>
    <w:rsid w:val="00196ACD"/>
    <w:rsid w:val="00197E06"/>
    <w:rsid w:val="001A10FC"/>
    <w:rsid w:val="001A475D"/>
    <w:rsid w:val="001A5BD8"/>
    <w:rsid w:val="001A7AD6"/>
    <w:rsid w:val="001B0584"/>
    <w:rsid w:val="001B0E58"/>
    <w:rsid w:val="001B250F"/>
    <w:rsid w:val="001B2739"/>
    <w:rsid w:val="001B4454"/>
    <w:rsid w:val="001B4772"/>
    <w:rsid w:val="001B47CC"/>
    <w:rsid w:val="001B4E44"/>
    <w:rsid w:val="001B6791"/>
    <w:rsid w:val="001B696A"/>
    <w:rsid w:val="001B6AEF"/>
    <w:rsid w:val="001B6D55"/>
    <w:rsid w:val="001B71FF"/>
    <w:rsid w:val="001C042E"/>
    <w:rsid w:val="001C0CB5"/>
    <w:rsid w:val="001C4D58"/>
    <w:rsid w:val="001C63D4"/>
    <w:rsid w:val="001C6B81"/>
    <w:rsid w:val="001C75ED"/>
    <w:rsid w:val="001C7D95"/>
    <w:rsid w:val="001D1FB1"/>
    <w:rsid w:val="001D37A6"/>
    <w:rsid w:val="001D5BC4"/>
    <w:rsid w:val="001D5C7F"/>
    <w:rsid w:val="001D71D9"/>
    <w:rsid w:val="001D7F6E"/>
    <w:rsid w:val="001E0B3E"/>
    <w:rsid w:val="001F144C"/>
    <w:rsid w:val="001F23E1"/>
    <w:rsid w:val="001F319C"/>
    <w:rsid w:val="001F3AA9"/>
    <w:rsid w:val="0020034B"/>
    <w:rsid w:val="00202E1B"/>
    <w:rsid w:val="00204DD8"/>
    <w:rsid w:val="00204EAF"/>
    <w:rsid w:val="002053D6"/>
    <w:rsid w:val="0020598F"/>
    <w:rsid w:val="002103B1"/>
    <w:rsid w:val="00210532"/>
    <w:rsid w:val="00216A7B"/>
    <w:rsid w:val="00216DA0"/>
    <w:rsid w:val="00217899"/>
    <w:rsid w:val="00217BD0"/>
    <w:rsid w:val="00217C4A"/>
    <w:rsid w:val="002202F7"/>
    <w:rsid w:val="002242AD"/>
    <w:rsid w:val="00224749"/>
    <w:rsid w:val="00225196"/>
    <w:rsid w:val="00227251"/>
    <w:rsid w:val="00227791"/>
    <w:rsid w:val="00227DE4"/>
    <w:rsid w:val="00230ACB"/>
    <w:rsid w:val="00231DB3"/>
    <w:rsid w:val="00232079"/>
    <w:rsid w:val="00236577"/>
    <w:rsid w:val="00237C50"/>
    <w:rsid w:val="00237F7F"/>
    <w:rsid w:val="00240086"/>
    <w:rsid w:val="00240106"/>
    <w:rsid w:val="00240226"/>
    <w:rsid w:val="0024469D"/>
    <w:rsid w:val="00244DFB"/>
    <w:rsid w:val="0024775A"/>
    <w:rsid w:val="0025254E"/>
    <w:rsid w:val="0025373E"/>
    <w:rsid w:val="00253960"/>
    <w:rsid w:val="002541B6"/>
    <w:rsid w:val="00254A7C"/>
    <w:rsid w:val="00256999"/>
    <w:rsid w:val="002646DC"/>
    <w:rsid w:val="00265F00"/>
    <w:rsid w:val="00266FE4"/>
    <w:rsid w:val="0026794F"/>
    <w:rsid w:val="00271705"/>
    <w:rsid w:val="00271D24"/>
    <w:rsid w:val="00274615"/>
    <w:rsid w:val="00274C6C"/>
    <w:rsid w:val="00276F97"/>
    <w:rsid w:val="0027770E"/>
    <w:rsid w:val="00277BFB"/>
    <w:rsid w:val="00281A01"/>
    <w:rsid w:val="002846B4"/>
    <w:rsid w:val="00284B45"/>
    <w:rsid w:val="00285A8B"/>
    <w:rsid w:val="00286325"/>
    <w:rsid w:val="0028790F"/>
    <w:rsid w:val="00291004"/>
    <w:rsid w:val="00291609"/>
    <w:rsid w:val="002925FA"/>
    <w:rsid w:val="002927EC"/>
    <w:rsid w:val="00292926"/>
    <w:rsid w:val="00292B0E"/>
    <w:rsid w:val="00293484"/>
    <w:rsid w:val="00294397"/>
    <w:rsid w:val="00294DB9"/>
    <w:rsid w:val="00295206"/>
    <w:rsid w:val="002954DE"/>
    <w:rsid w:val="0029631B"/>
    <w:rsid w:val="002967B9"/>
    <w:rsid w:val="00296C33"/>
    <w:rsid w:val="00297140"/>
    <w:rsid w:val="002A1813"/>
    <w:rsid w:val="002A1AE9"/>
    <w:rsid w:val="002A26FE"/>
    <w:rsid w:val="002A3D97"/>
    <w:rsid w:val="002A580F"/>
    <w:rsid w:val="002A5865"/>
    <w:rsid w:val="002A738D"/>
    <w:rsid w:val="002B2BFB"/>
    <w:rsid w:val="002B3BB7"/>
    <w:rsid w:val="002B51A0"/>
    <w:rsid w:val="002B77CA"/>
    <w:rsid w:val="002C386F"/>
    <w:rsid w:val="002C4350"/>
    <w:rsid w:val="002C6557"/>
    <w:rsid w:val="002C6F67"/>
    <w:rsid w:val="002D1E3E"/>
    <w:rsid w:val="002D2B12"/>
    <w:rsid w:val="002D3C95"/>
    <w:rsid w:val="002D3EEF"/>
    <w:rsid w:val="002D45E4"/>
    <w:rsid w:val="002D5110"/>
    <w:rsid w:val="002D69FC"/>
    <w:rsid w:val="002D6CD2"/>
    <w:rsid w:val="002D755C"/>
    <w:rsid w:val="002E0113"/>
    <w:rsid w:val="002E0F3E"/>
    <w:rsid w:val="002E2240"/>
    <w:rsid w:val="002E2800"/>
    <w:rsid w:val="002E46BC"/>
    <w:rsid w:val="002E722D"/>
    <w:rsid w:val="002E7B4D"/>
    <w:rsid w:val="002E7F4C"/>
    <w:rsid w:val="002F2E0C"/>
    <w:rsid w:val="002F3CA9"/>
    <w:rsid w:val="002F48EA"/>
    <w:rsid w:val="002F4E01"/>
    <w:rsid w:val="002F4F55"/>
    <w:rsid w:val="002F5738"/>
    <w:rsid w:val="002F5E55"/>
    <w:rsid w:val="002F63A5"/>
    <w:rsid w:val="002F6C93"/>
    <w:rsid w:val="00301B12"/>
    <w:rsid w:val="00301E14"/>
    <w:rsid w:val="00302A0C"/>
    <w:rsid w:val="003037C1"/>
    <w:rsid w:val="00303D69"/>
    <w:rsid w:val="00305517"/>
    <w:rsid w:val="00306623"/>
    <w:rsid w:val="003066A3"/>
    <w:rsid w:val="00306B59"/>
    <w:rsid w:val="00310C29"/>
    <w:rsid w:val="00311D5E"/>
    <w:rsid w:val="00312924"/>
    <w:rsid w:val="00312C7A"/>
    <w:rsid w:val="003132C6"/>
    <w:rsid w:val="00313E2F"/>
    <w:rsid w:val="00315784"/>
    <w:rsid w:val="00315CAF"/>
    <w:rsid w:val="00316761"/>
    <w:rsid w:val="003178B5"/>
    <w:rsid w:val="00317FE9"/>
    <w:rsid w:val="0032082E"/>
    <w:rsid w:val="00321EED"/>
    <w:rsid w:val="00324A20"/>
    <w:rsid w:val="003253FC"/>
    <w:rsid w:val="003255B7"/>
    <w:rsid w:val="0032773C"/>
    <w:rsid w:val="00327C17"/>
    <w:rsid w:val="00330322"/>
    <w:rsid w:val="003304BB"/>
    <w:rsid w:val="00330527"/>
    <w:rsid w:val="00332295"/>
    <w:rsid w:val="00332392"/>
    <w:rsid w:val="00332BA2"/>
    <w:rsid w:val="0033336F"/>
    <w:rsid w:val="0033531F"/>
    <w:rsid w:val="00336C51"/>
    <w:rsid w:val="00336F98"/>
    <w:rsid w:val="00340331"/>
    <w:rsid w:val="0034184D"/>
    <w:rsid w:val="0034190E"/>
    <w:rsid w:val="00342BC6"/>
    <w:rsid w:val="00342BCB"/>
    <w:rsid w:val="00342CE2"/>
    <w:rsid w:val="003431B2"/>
    <w:rsid w:val="003436A6"/>
    <w:rsid w:val="00343833"/>
    <w:rsid w:val="00344F35"/>
    <w:rsid w:val="00345E47"/>
    <w:rsid w:val="003464E3"/>
    <w:rsid w:val="003469BC"/>
    <w:rsid w:val="003549F7"/>
    <w:rsid w:val="00355DB7"/>
    <w:rsid w:val="00357137"/>
    <w:rsid w:val="003579D7"/>
    <w:rsid w:val="003604D0"/>
    <w:rsid w:val="003604DE"/>
    <w:rsid w:val="00360860"/>
    <w:rsid w:val="003608EC"/>
    <w:rsid w:val="00363BAC"/>
    <w:rsid w:val="003645BB"/>
    <w:rsid w:val="00365034"/>
    <w:rsid w:val="00365B77"/>
    <w:rsid w:val="00366B4C"/>
    <w:rsid w:val="003677BE"/>
    <w:rsid w:val="00372818"/>
    <w:rsid w:val="00373274"/>
    <w:rsid w:val="00373B1E"/>
    <w:rsid w:val="00376530"/>
    <w:rsid w:val="00376D06"/>
    <w:rsid w:val="00377A99"/>
    <w:rsid w:val="00377E8F"/>
    <w:rsid w:val="003801FA"/>
    <w:rsid w:val="00380EE8"/>
    <w:rsid w:val="00383311"/>
    <w:rsid w:val="0038334D"/>
    <w:rsid w:val="003877FF"/>
    <w:rsid w:val="003901D6"/>
    <w:rsid w:val="0039056C"/>
    <w:rsid w:val="003905C9"/>
    <w:rsid w:val="0039083D"/>
    <w:rsid w:val="00391A3D"/>
    <w:rsid w:val="00391E78"/>
    <w:rsid w:val="00392C1D"/>
    <w:rsid w:val="00392DC1"/>
    <w:rsid w:val="00393148"/>
    <w:rsid w:val="003956CE"/>
    <w:rsid w:val="00396522"/>
    <w:rsid w:val="003965CF"/>
    <w:rsid w:val="003A48A5"/>
    <w:rsid w:val="003A4B3C"/>
    <w:rsid w:val="003A504C"/>
    <w:rsid w:val="003A643C"/>
    <w:rsid w:val="003B015E"/>
    <w:rsid w:val="003B2422"/>
    <w:rsid w:val="003B341B"/>
    <w:rsid w:val="003B359B"/>
    <w:rsid w:val="003B40BD"/>
    <w:rsid w:val="003B52AE"/>
    <w:rsid w:val="003B5CA0"/>
    <w:rsid w:val="003B6AE9"/>
    <w:rsid w:val="003B6B29"/>
    <w:rsid w:val="003B7334"/>
    <w:rsid w:val="003C002F"/>
    <w:rsid w:val="003C1F34"/>
    <w:rsid w:val="003C3A88"/>
    <w:rsid w:val="003C3AAA"/>
    <w:rsid w:val="003C4BD1"/>
    <w:rsid w:val="003C4FF9"/>
    <w:rsid w:val="003C5116"/>
    <w:rsid w:val="003C6087"/>
    <w:rsid w:val="003C6E15"/>
    <w:rsid w:val="003C6EE9"/>
    <w:rsid w:val="003C7E4E"/>
    <w:rsid w:val="003D21BF"/>
    <w:rsid w:val="003D2712"/>
    <w:rsid w:val="003D4F1A"/>
    <w:rsid w:val="003D5BA1"/>
    <w:rsid w:val="003D6CC2"/>
    <w:rsid w:val="003D6E6F"/>
    <w:rsid w:val="003D7107"/>
    <w:rsid w:val="003E044D"/>
    <w:rsid w:val="003E0764"/>
    <w:rsid w:val="003E08C1"/>
    <w:rsid w:val="003E102D"/>
    <w:rsid w:val="003E1985"/>
    <w:rsid w:val="003E24F4"/>
    <w:rsid w:val="003E281F"/>
    <w:rsid w:val="003E2ED2"/>
    <w:rsid w:val="003E3116"/>
    <w:rsid w:val="003E51EE"/>
    <w:rsid w:val="003E5236"/>
    <w:rsid w:val="003E5693"/>
    <w:rsid w:val="003E5E8F"/>
    <w:rsid w:val="003F1D46"/>
    <w:rsid w:val="003F2ADD"/>
    <w:rsid w:val="003F3F3C"/>
    <w:rsid w:val="003F437B"/>
    <w:rsid w:val="003F469F"/>
    <w:rsid w:val="003F57E9"/>
    <w:rsid w:val="003F661B"/>
    <w:rsid w:val="003F6A86"/>
    <w:rsid w:val="00400EC9"/>
    <w:rsid w:val="00404238"/>
    <w:rsid w:val="0040489E"/>
    <w:rsid w:val="00404A89"/>
    <w:rsid w:val="00406792"/>
    <w:rsid w:val="00407F8F"/>
    <w:rsid w:val="004121E7"/>
    <w:rsid w:val="00413365"/>
    <w:rsid w:val="00415A40"/>
    <w:rsid w:val="0041671F"/>
    <w:rsid w:val="0042036E"/>
    <w:rsid w:val="00420C5E"/>
    <w:rsid w:val="004210AE"/>
    <w:rsid w:val="004215C7"/>
    <w:rsid w:val="0042202D"/>
    <w:rsid w:val="00422269"/>
    <w:rsid w:val="0042231F"/>
    <w:rsid w:val="0042404B"/>
    <w:rsid w:val="00424296"/>
    <w:rsid w:val="00424E80"/>
    <w:rsid w:val="0043149B"/>
    <w:rsid w:val="00432285"/>
    <w:rsid w:val="00432B7E"/>
    <w:rsid w:val="00432BA5"/>
    <w:rsid w:val="004339E3"/>
    <w:rsid w:val="00434639"/>
    <w:rsid w:val="004352A1"/>
    <w:rsid w:val="00436622"/>
    <w:rsid w:val="0043746A"/>
    <w:rsid w:val="0044251F"/>
    <w:rsid w:val="004430AA"/>
    <w:rsid w:val="00443404"/>
    <w:rsid w:val="00445332"/>
    <w:rsid w:val="00445378"/>
    <w:rsid w:val="00445488"/>
    <w:rsid w:val="00447302"/>
    <w:rsid w:val="00447359"/>
    <w:rsid w:val="00451F22"/>
    <w:rsid w:val="004532B3"/>
    <w:rsid w:val="00453408"/>
    <w:rsid w:val="0045415E"/>
    <w:rsid w:val="00454245"/>
    <w:rsid w:val="00454959"/>
    <w:rsid w:val="0045598E"/>
    <w:rsid w:val="00455CD3"/>
    <w:rsid w:val="004569D6"/>
    <w:rsid w:val="00457386"/>
    <w:rsid w:val="00457AEF"/>
    <w:rsid w:val="00460AED"/>
    <w:rsid w:val="00461B36"/>
    <w:rsid w:val="00461FD4"/>
    <w:rsid w:val="004635D3"/>
    <w:rsid w:val="00463CE4"/>
    <w:rsid w:val="00464683"/>
    <w:rsid w:val="00470337"/>
    <w:rsid w:val="004715AE"/>
    <w:rsid w:val="0047209C"/>
    <w:rsid w:val="00472B5F"/>
    <w:rsid w:val="0047449F"/>
    <w:rsid w:val="0047471E"/>
    <w:rsid w:val="00474AE2"/>
    <w:rsid w:val="00477488"/>
    <w:rsid w:val="004813C2"/>
    <w:rsid w:val="00481843"/>
    <w:rsid w:val="00484313"/>
    <w:rsid w:val="00485CA5"/>
    <w:rsid w:val="00486F1B"/>
    <w:rsid w:val="0048736E"/>
    <w:rsid w:val="00490BFB"/>
    <w:rsid w:val="00492215"/>
    <w:rsid w:val="00492535"/>
    <w:rsid w:val="00492F39"/>
    <w:rsid w:val="00494964"/>
    <w:rsid w:val="00494BFF"/>
    <w:rsid w:val="00495D34"/>
    <w:rsid w:val="004973CF"/>
    <w:rsid w:val="00497465"/>
    <w:rsid w:val="0049786B"/>
    <w:rsid w:val="004A032D"/>
    <w:rsid w:val="004A07B8"/>
    <w:rsid w:val="004A32E7"/>
    <w:rsid w:val="004A4207"/>
    <w:rsid w:val="004A4A27"/>
    <w:rsid w:val="004A4F17"/>
    <w:rsid w:val="004A581F"/>
    <w:rsid w:val="004A6F09"/>
    <w:rsid w:val="004A7543"/>
    <w:rsid w:val="004A7A4E"/>
    <w:rsid w:val="004B0751"/>
    <w:rsid w:val="004B1FE0"/>
    <w:rsid w:val="004B2AF7"/>
    <w:rsid w:val="004B2D16"/>
    <w:rsid w:val="004B2E5B"/>
    <w:rsid w:val="004B3E4B"/>
    <w:rsid w:val="004B438E"/>
    <w:rsid w:val="004C077B"/>
    <w:rsid w:val="004C07A8"/>
    <w:rsid w:val="004C1797"/>
    <w:rsid w:val="004C1A2D"/>
    <w:rsid w:val="004C2263"/>
    <w:rsid w:val="004C41F8"/>
    <w:rsid w:val="004C515E"/>
    <w:rsid w:val="004C76F0"/>
    <w:rsid w:val="004D0822"/>
    <w:rsid w:val="004D16C2"/>
    <w:rsid w:val="004D64BE"/>
    <w:rsid w:val="004D67B1"/>
    <w:rsid w:val="004D77CE"/>
    <w:rsid w:val="004E1932"/>
    <w:rsid w:val="004E2CF2"/>
    <w:rsid w:val="004E358D"/>
    <w:rsid w:val="004E3961"/>
    <w:rsid w:val="004E3E7D"/>
    <w:rsid w:val="004E65A2"/>
    <w:rsid w:val="004E6BCA"/>
    <w:rsid w:val="004F1342"/>
    <w:rsid w:val="004F20C1"/>
    <w:rsid w:val="004F225A"/>
    <w:rsid w:val="004F29C4"/>
    <w:rsid w:val="004F340A"/>
    <w:rsid w:val="004F346D"/>
    <w:rsid w:val="004F4B25"/>
    <w:rsid w:val="004F4F3B"/>
    <w:rsid w:val="004F4F4A"/>
    <w:rsid w:val="0050201E"/>
    <w:rsid w:val="0050412A"/>
    <w:rsid w:val="00511400"/>
    <w:rsid w:val="00511EE2"/>
    <w:rsid w:val="00513CC2"/>
    <w:rsid w:val="00513D9A"/>
    <w:rsid w:val="00514A56"/>
    <w:rsid w:val="00514B04"/>
    <w:rsid w:val="00515D57"/>
    <w:rsid w:val="00516DF1"/>
    <w:rsid w:val="005178B3"/>
    <w:rsid w:val="0052227B"/>
    <w:rsid w:val="00522916"/>
    <w:rsid w:val="005254B7"/>
    <w:rsid w:val="005274BB"/>
    <w:rsid w:val="0053004D"/>
    <w:rsid w:val="00530BC7"/>
    <w:rsid w:val="005326C7"/>
    <w:rsid w:val="00533EFA"/>
    <w:rsid w:val="005340A1"/>
    <w:rsid w:val="00534A85"/>
    <w:rsid w:val="00534D51"/>
    <w:rsid w:val="005379A6"/>
    <w:rsid w:val="0054190D"/>
    <w:rsid w:val="00541AF8"/>
    <w:rsid w:val="00543DFD"/>
    <w:rsid w:val="00545B69"/>
    <w:rsid w:val="00546C20"/>
    <w:rsid w:val="00547D9B"/>
    <w:rsid w:val="00547EB4"/>
    <w:rsid w:val="00552228"/>
    <w:rsid w:val="00555C05"/>
    <w:rsid w:val="00556854"/>
    <w:rsid w:val="005573D4"/>
    <w:rsid w:val="005575C6"/>
    <w:rsid w:val="00561359"/>
    <w:rsid w:val="0056137F"/>
    <w:rsid w:val="005615B9"/>
    <w:rsid w:val="0056312C"/>
    <w:rsid w:val="005634CC"/>
    <w:rsid w:val="00563BFB"/>
    <w:rsid w:val="00563CD7"/>
    <w:rsid w:val="00564DB9"/>
    <w:rsid w:val="00565253"/>
    <w:rsid w:val="0056581F"/>
    <w:rsid w:val="005662F2"/>
    <w:rsid w:val="00566368"/>
    <w:rsid w:val="00566702"/>
    <w:rsid w:val="0056687B"/>
    <w:rsid w:val="00567050"/>
    <w:rsid w:val="0056736E"/>
    <w:rsid w:val="0057520C"/>
    <w:rsid w:val="00575335"/>
    <w:rsid w:val="00575EFC"/>
    <w:rsid w:val="00576668"/>
    <w:rsid w:val="00577B75"/>
    <w:rsid w:val="00577F5A"/>
    <w:rsid w:val="00577FA9"/>
    <w:rsid w:val="00577FE1"/>
    <w:rsid w:val="00580175"/>
    <w:rsid w:val="00581972"/>
    <w:rsid w:val="0058216A"/>
    <w:rsid w:val="00583BC4"/>
    <w:rsid w:val="00583C6D"/>
    <w:rsid w:val="00584D41"/>
    <w:rsid w:val="00586941"/>
    <w:rsid w:val="00586A14"/>
    <w:rsid w:val="00590DDA"/>
    <w:rsid w:val="00595A53"/>
    <w:rsid w:val="00595CDD"/>
    <w:rsid w:val="005A0AD7"/>
    <w:rsid w:val="005A104F"/>
    <w:rsid w:val="005A1314"/>
    <w:rsid w:val="005A1EA2"/>
    <w:rsid w:val="005A26C0"/>
    <w:rsid w:val="005A3CD3"/>
    <w:rsid w:val="005A48AB"/>
    <w:rsid w:val="005A5541"/>
    <w:rsid w:val="005A618A"/>
    <w:rsid w:val="005B00B7"/>
    <w:rsid w:val="005B23F8"/>
    <w:rsid w:val="005B3C89"/>
    <w:rsid w:val="005B3EF8"/>
    <w:rsid w:val="005B5BAF"/>
    <w:rsid w:val="005B5CAD"/>
    <w:rsid w:val="005B6C09"/>
    <w:rsid w:val="005B6C6D"/>
    <w:rsid w:val="005C046E"/>
    <w:rsid w:val="005C047E"/>
    <w:rsid w:val="005C2371"/>
    <w:rsid w:val="005C436D"/>
    <w:rsid w:val="005C4C92"/>
    <w:rsid w:val="005C4E09"/>
    <w:rsid w:val="005C5654"/>
    <w:rsid w:val="005C5E8D"/>
    <w:rsid w:val="005C6A79"/>
    <w:rsid w:val="005C7E1C"/>
    <w:rsid w:val="005D08EB"/>
    <w:rsid w:val="005D0D4C"/>
    <w:rsid w:val="005D1626"/>
    <w:rsid w:val="005D1FBB"/>
    <w:rsid w:val="005D30EF"/>
    <w:rsid w:val="005D40E1"/>
    <w:rsid w:val="005D42DF"/>
    <w:rsid w:val="005D49AD"/>
    <w:rsid w:val="005D545F"/>
    <w:rsid w:val="005D54E2"/>
    <w:rsid w:val="005D64C4"/>
    <w:rsid w:val="005D6DD1"/>
    <w:rsid w:val="005D7207"/>
    <w:rsid w:val="005D722E"/>
    <w:rsid w:val="005D7BF8"/>
    <w:rsid w:val="005E2144"/>
    <w:rsid w:val="005E30D3"/>
    <w:rsid w:val="005E3F1E"/>
    <w:rsid w:val="005E6658"/>
    <w:rsid w:val="005E6AB3"/>
    <w:rsid w:val="005E6E92"/>
    <w:rsid w:val="005E76D8"/>
    <w:rsid w:val="005F09A7"/>
    <w:rsid w:val="005F1DBA"/>
    <w:rsid w:val="005F2515"/>
    <w:rsid w:val="005F5717"/>
    <w:rsid w:val="005F5F25"/>
    <w:rsid w:val="005F74A9"/>
    <w:rsid w:val="005F76C0"/>
    <w:rsid w:val="00600D2B"/>
    <w:rsid w:val="00601624"/>
    <w:rsid w:val="006022DC"/>
    <w:rsid w:val="00602C0B"/>
    <w:rsid w:val="00603247"/>
    <w:rsid w:val="00603CE4"/>
    <w:rsid w:val="006047D6"/>
    <w:rsid w:val="00604DC3"/>
    <w:rsid w:val="0060639E"/>
    <w:rsid w:val="00607F11"/>
    <w:rsid w:val="0061228F"/>
    <w:rsid w:val="00614B7A"/>
    <w:rsid w:val="00615DCD"/>
    <w:rsid w:val="00616BF1"/>
    <w:rsid w:val="00616D6D"/>
    <w:rsid w:val="006179BA"/>
    <w:rsid w:val="006204FD"/>
    <w:rsid w:val="00621C41"/>
    <w:rsid w:val="006223B3"/>
    <w:rsid w:val="00623603"/>
    <w:rsid w:val="006277C3"/>
    <w:rsid w:val="006300D6"/>
    <w:rsid w:val="006307D9"/>
    <w:rsid w:val="00630E98"/>
    <w:rsid w:val="00631297"/>
    <w:rsid w:val="006314FD"/>
    <w:rsid w:val="00631F9D"/>
    <w:rsid w:val="0063201D"/>
    <w:rsid w:val="00633CA5"/>
    <w:rsid w:val="00633ED0"/>
    <w:rsid w:val="0063516E"/>
    <w:rsid w:val="00643182"/>
    <w:rsid w:val="00643F26"/>
    <w:rsid w:val="00645C58"/>
    <w:rsid w:val="00646FCD"/>
    <w:rsid w:val="00647F11"/>
    <w:rsid w:val="00650932"/>
    <w:rsid w:val="00650954"/>
    <w:rsid w:val="00650BBC"/>
    <w:rsid w:val="00652DC7"/>
    <w:rsid w:val="006541F5"/>
    <w:rsid w:val="00654947"/>
    <w:rsid w:val="00654FF1"/>
    <w:rsid w:val="006558D5"/>
    <w:rsid w:val="00655ABF"/>
    <w:rsid w:val="00655DA4"/>
    <w:rsid w:val="00656985"/>
    <w:rsid w:val="00656F44"/>
    <w:rsid w:val="00661D51"/>
    <w:rsid w:val="00663DB8"/>
    <w:rsid w:val="00664220"/>
    <w:rsid w:val="00665400"/>
    <w:rsid w:val="00666066"/>
    <w:rsid w:val="00666F30"/>
    <w:rsid w:val="00667524"/>
    <w:rsid w:val="006704C0"/>
    <w:rsid w:val="00670C04"/>
    <w:rsid w:val="00671290"/>
    <w:rsid w:val="0067155E"/>
    <w:rsid w:val="006719AA"/>
    <w:rsid w:val="00671F8B"/>
    <w:rsid w:val="00672810"/>
    <w:rsid w:val="00672970"/>
    <w:rsid w:val="00673126"/>
    <w:rsid w:val="00673A7E"/>
    <w:rsid w:val="006762B7"/>
    <w:rsid w:val="00680AB6"/>
    <w:rsid w:val="00684130"/>
    <w:rsid w:val="006854EB"/>
    <w:rsid w:val="00687C04"/>
    <w:rsid w:val="00690077"/>
    <w:rsid w:val="006959D2"/>
    <w:rsid w:val="00695BF8"/>
    <w:rsid w:val="00697AC3"/>
    <w:rsid w:val="006A0E22"/>
    <w:rsid w:val="006A1167"/>
    <w:rsid w:val="006A2F6C"/>
    <w:rsid w:val="006A367B"/>
    <w:rsid w:val="006A404E"/>
    <w:rsid w:val="006A495D"/>
    <w:rsid w:val="006A4D8A"/>
    <w:rsid w:val="006A692C"/>
    <w:rsid w:val="006B037F"/>
    <w:rsid w:val="006B204B"/>
    <w:rsid w:val="006B3F38"/>
    <w:rsid w:val="006B5DC4"/>
    <w:rsid w:val="006B78B4"/>
    <w:rsid w:val="006C054E"/>
    <w:rsid w:val="006C0678"/>
    <w:rsid w:val="006C22E9"/>
    <w:rsid w:val="006C43E0"/>
    <w:rsid w:val="006C4FD5"/>
    <w:rsid w:val="006C5A26"/>
    <w:rsid w:val="006C5FD9"/>
    <w:rsid w:val="006C724B"/>
    <w:rsid w:val="006C7500"/>
    <w:rsid w:val="006C7750"/>
    <w:rsid w:val="006C7BF3"/>
    <w:rsid w:val="006D07CA"/>
    <w:rsid w:val="006D1FE3"/>
    <w:rsid w:val="006D2F24"/>
    <w:rsid w:val="006D40C5"/>
    <w:rsid w:val="006D5FD6"/>
    <w:rsid w:val="006E07D8"/>
    <w:rsid w:val="006E129C"/>
    <w:rsid w:val="006E3DE3"/>
    <w:rsid w:val="006E4FFD"/>
    <w:rsid w:val="006E56C1"/>
    <w:rsid w:val="006E657E"/>
    <w:rsid w:val="006E6ECC"/>
    <w:rsid w:val="006F1040"/>
    <w:rsid w:val="006F1E15"/>
    <w:rsid w:val="006F3577"/>
    <w:rsid w:val="006F379A"/>
    <w:rsid w:val="006F3BE2"/>
    <w:rsid w:val="006F7743"/>
    <w:rsid w:val="007004CE"/>
    <w:rsid w:val="00700B78"/>
    <w:rsid w:val="007010F5"/>
    <w:rsid w:val="00702140"/>
    <w:rsid w:val="0070528F"/>
    <w:rsid w:val="00705EDB"/>
    <w:rsid w:val="0070610A"/>
    <w:rsid w:val="007064BD"/>
    <w:rsid w:val="00707270"/>
    <w:rsid w:val="00710E3A"/>
    <w:rsid w:val="0071315D"/>
    <w:rsid w:val="00713174"/>
    <w:rsid w:val="00713431"/>
    <w:rsid w:val="007179A9"/>
    <w:rsid w:val="007209F9"/>
    <w:rsid w:val="007210B2"/>
    <w:rsid w:val="007232A6"/>
    <w:rsid w:val="007245AF"/>
    <w:rsid w:val="00724DB0"/>
    <w:rsid w:val="0072677E"/>
    <w:rsid w:val="00730A6F"/>
    <w:rsid w:val="007318D2"/>
    <w:rsid w:val="007355EC"/>
    <w:rsid w:val="00741DD2"/>
    <w:rsid w:val="00742F69"/>
    <w:rsid w:val="0074331D"/>
    <w:rsid w:val="00743813"/>
    <w:rsid w:val="00744181"/>
    <w:rsid w:val="00745160"/>
    <w:rsid w:val="007465DB"/>
    <w:rsid w:val="007470BF"/>
    <w:rsid w:val="00747755"/>
    <w:rsid w:val="00750C55"/>
    <w:rsid w:val="00750E8E"/>
    <w:rsid w:val="00751981"/>
    <w:rsid w:val="00753D4C"/>
    <w:rsid w:val="0075492E"/>
    <w:rsid w:val="0075520F"/>
    <w:rsid w:val="0076017F"/>
    <w:rsid w:val="00760B5F"/>
    <w:rsid w:val="00760BC5"/>
    <w:rsid w:val="00761B8B"/>
    <w:rsid w:val="00767E86"/>
    <w:rsid w:val="00770F37"/>
    <w:rsid w:val="00771F9F"/>
    <w:rsid w:val="00775075"/>
    <w:rsid w:val="0078371F"/>
    <w:rsid w:val="007841E6"/>
    <w:rsid w:val="00784740"/>
    <w:rsid w:val="007848AE"/>
    <w:rsid w:val="00784EFB"/>
    <w:rsid w:val="00784F6E"/>
    <w:rsid w:val="00786048"/>
    <w:rsid w:val="00787987"/>
    <w:rsid w:val="00790187"/>
    <w:rsid w:val="00790EA3"/>
    <w:rsid w:val="0079239A"/>
    <w:rsid w:val="007923C3"/>
    <w:rsid w:val="007945D4"/>
    <w:rsid w:val="00794A7A"/>
    <w:rsid w:val="0079582C"/>
    <w:rsid w:val="00795D3F"/>
    <w:rsid w:val="00795DCA"/>
    <w:rsid w:val="007969AF"/>
    <w:rsid w:val="007A048F"/>
    <w:rsid w:val="007A2028"/>
    <w:rsid w:val="007A2EA9"/>
    <w:rsid w:val="007A38DD"/>
    <w:rsid w:val="007A38E9"/>
    <w:rsid w:val="007A44B7"/>
    <w:rsid w:val="007A5005"/>
    <w:rsid w:val="007A5030"/>
    <w:rsid w:val="007B097D"/>
    <w:rsid w:val="007B1A03"/>
    <w:rsid w:val="007B38A9"/>
    <w:rsid w:val="007B4817"/>
    <w:rsid w:val="007B5E5D"/>
    <w:rsid w:val="007B6C50"/>
    <w:rsid w:val="007B716A"/>
    <w:rsid w:val="007B79F7"/>
    <w:rsid w:val="007C06A6"/>
    <w:rsid w:val="007C08F6"/>
    <w:rsid w:val="007C1107"/>
    <w:rsid w:val="007C323B"/>
    <w:rsid w:val="007C3577"/>
    <w:rsid w:val="007C42DD"/>
    <w:rsid w:val="007C5E5F"/>
    <w:rsid w:val="007C7050"/>
    <w:rsid w:val="007C7D45"/>
    <w:rsid w:val="007D0998"/>
    <w:rsid w:val="007D2FC5"/>
    <w:rsid w:val="007D4B1F"/>
    <w:rsid w:val="007D5F31"/>
    <w:rsid w:val="007D6D3B"/>
    <w:rsid w:val="007D7021"/>
    <w:rsid w:val="007D731C"/>
    <w:rsid w:val="007E0171"/>
    <w:rsid w:val="007E06C8"/>
    <w:rsid w:val="007E10C0"/>
    <w:rsid w:val="007E1ADA"/>
    <w:rsid w:val="007E20AB"/>
    <w:rsid w:val="007E3990"/>
    <w:rsid w:val="007E3EEF"/>
    <w:rsid w:val="007E46C6"/>
    <w:rsid w:val="007E5BBA"/>
    <w:rsid w:val="007E7789"/>
    <w:rsid w:val="007F1334"/>
    <w:rsid w:val="007F202D"/>
    <w:rsid w:val="007F20E2"/>
    <w:rsid w:val="007F515F"/>
    <w:rsid w:val="007F5660"/>
    <w:rsid w:val="007F6DF4"/>
    <w:rsid w:val="007F7731"/>
    <w:rsid w:val="007F7E89"/>
    <w:rsid w:val="0080319D"/>
    <w:rsid w:val="00803F42"/>
    <w:rsid w:val="008042EB"/>
    <w:rsid w:val="00804590"/>
    <w:rsid w:val="008050CC"/>
    <w:rsid w:val="0080589E"/>
    <w:rsid w:val="00807D8D"/>
    <w:rsid w:val="00807F3B"/>
    <w:rsid w:val="008145BF"/>
    <w:rsid w:val="008148E7"/>
    <w:rsid w:val="00815952"/>
    <w:rsid w:val="00816146"/>
    <w:rsid w:val="00816173"/>
    <w:rsid w:val="00816282"/>
    <w:rsid w:val="008202F3"/>
    <w:rsid w:val="008204B9"/>
    <w:rsid w:val="00820BA8"/>
    <w:rsid w:val="00821DB9"/>
    <w:rsid w:val="008222C0"/>
    <w:rsid w:val="00823128"/>
    <w:rsid w:val="0082488A"/>
    <w:rsid w:val="00826017"/>
    <w:rsid w:val="00826817"/>
    <w:rsid w:val="008270BF"/>
    <w:rsid w:val="00830635"/>
    <w:rsid w:val="00830AC7"/>
    <w:rsid w:val="00830BD3"/>
    <w:rsid w:val="00830DA0"/>
    <w:rsid w:val="00830DA6"/>
    <w:rsid w:val="00837A63"/>
    <w:rsid w:val="0084090B"/>
    <w:rsid w:val="00840A96"/>
    <w:rsid w:val="00840D95"/>
    <w:rsid w:val="00841372"/>
    <w:rsid w:val="00841449"/>
    <w:rsid w:val="008429D4"/>
    <w:rsid w:val="008431F3"/>
    <w:rsid w:val="00850D69"/>
    <w:rsid w:val="00852166"/>
    <w:rsid w:val="0085373A"/>
    <w:rsid w:val="00853C31"/>
    <w:rsid w:val="00854CB9"/>
    <w:rsid w:val="00855911"/>
    <w:rsid w:val="00856155"/>
    <w:rsid w:val="00857F50"/>
    <w:rsid w:val="008617B8"/>
    <w:rsid w:val="00862AE3"/>
    <w:rsid w:val="00863000"/>
    <w:rsid w:val="008660A6"/>
    <w:rsid w:val="00866FBB"/>
    <w:rsid w:val="008676D9"/>
    <w:rsid w:val="00867BFB"/>
    <w:rsid w:val="008737E6"/>
    <w:rsid w:val="008740E5"/>
    <w:rsid w:val="008744C7"/>
    <w:rsid w:val="00875B64"/>
    <w:rsid w:val="00877D4B"/>
    <w:rsid w:val="00880CFF"/>
    <w:rsid w:val="0088130B"/>
    <w:rsid w:val="0088218E"/>
    <w:rsid w:val="008844D8"/>
    <w:rsid w:val="00884FE4"/>
    <w:rsid w:val="00887956"/>
    <w:rsid w:val="008905E8"/>
    <w:rsid w:val="0089102E"/>
    <w:rsid w:val="008915EE"/>
    <w:rsid w:val="00892131"/>
    <w:rsid w:val="00893137"/>
    <w:rsid w:val="00893780"/>
    <w:rsid w:val="00893F91"/>
    <w:rsid w:val="00894385"/>
    <w:rsid w:val="00895A10"/>
    <w:rsid w:val="008962D0"/>
    <w:rsid w:val="008A1018"/>
    <w:rsid w:val="008A1935"/>
    <w:rsid w:val="008A2F98"/>
    <w:rsid w:val="008A3E15"/>
    <w:rsid w:val="008A3F41"/>
    <w:rsid w:val="008A4D7E"/>
    <w:rsid w:val="008A7E70"/>
    <w:rsid w:val="008B1C8F"/>
    <w:rsid w:val="008B2B06"/>
    <w:rsid w:val="008B2FB5"/>
    <w:rsid w:val="008B38D2"/>
    <w:rsid w:val="008B3BC5"/>
    <w:rsid w:val="008B4524"/>
    <w:rsid w:val="008B46BA"/>
    <w:rsid w:val="008B47CC"/>
    <w:rsid w:val="008B56B9"/>
    <w:rsid w:val="008B7D9D"/>
    <w:rsid w:val="008C050A"/>
    <w:rsid w:val="008C3D3C"/>
    <w:rsid w:val="008C40AB"/>
    <w:rsid w:val="008C54F6"/>
    <w:rsid w:val="008C624A"/>
    <w:rsid w:val="008C6A9B"/>
    <w:rsid w:val="008C7D05"/>
    <w:rsid w:val="008D08F2"/>
    <w:rsid w:val="008D1272"/>
    <w:rsid w:val="008D3529"/>
    <w:rsid w:val="008D3A4D"/>
    <w:rsid w:val="008D5939"/>
    <w:rsid w:val="008D5F2D"/>
    <w:rsid w:val="008D7B78"/>
    <w:rsid w:val="008E01BE"/>
    <w:rsid w:val="008E0E0F"/>
    <w:rsid w:val="008E14D8"/>
    <w:rsid w:val="008E1C8F"/>
    <w:rsid w:val="008E259A"/>
    <w:rsid w:val="008E2BDF"/>
    <w:rsid w:val="008E3037"/>
    <w:rsid w:val="008E3BF2"/>
    <w:rsid w:val="008E66F9"/>
    <w:rsid w:val="008F11DC"/>
    <w:rsid w:val="008F27E5"/>
    <w:rsid w:val="008F3865"/>
    <w:rsid w:val="008F3D70"/>
    <w:rsid w:val="008F57D4"/>
    <w:rsid w:val="008F5936"/>
    <w:rsid w:val="00902CB4"/>
    <w:rsid w:val="0090536F"/>
    <w:rsid w:val="00905879"/>
    <w:rsid w:val="00906167"/>
    <w:rsid w:val="00906781"/>
    <w:rsid w:val="0090680B"/>
    <w:rsid w:val="00906C77"/>
    <w:rsid w:val="009108BE"/>
    <w:rsid w:val="0091233C"/>
    <w:rsid w:val="00912BBD"/>
    <w:rsid w:val="00912F15"/>
    <w:rsid w:val="00913EC9"/>
    <w:rsid w:val="00920857"/>
    <w:rsid w:val="009209AE"/>
    <w:rsid w:val="00922779"/>
    <w:rsid w:val="00922EDB"/>
    <w:rsid w:val="0092347E"/>
    <w:rsid w:val="00923FDC"/>
    <w:rsid w:val="00924207"/>
    <w:rsid w:val="009248E0"/>
    <w:rsid w:val="009260D9"/>
    <w:rsid w:val="009315F7"/>
    <w:rsid w:val="00931611"/>
    <w:rsid w:val="009316BC"/>
    <w:rsid w:val="00931F8F"/>
    <w:rsid w:val="00932355"/>
    <w:rsid w:val="009333E5"/>
    <w:rsid w:val="00934A7B"/>
    <w:rsid w:val="00934D1C"/>
    <w:rsid w:val="00937307"/>
    <w:rsid w:val="00937DEA"/>
    <w:rsid w:val="00940023"/>
    <w:rsid w:val="00940E1A"/>
    <w:rsid w:val="009410FD"/>
    <w:rsid w:val="00942534"/>
    <w:rsid w:val="00942B78"/>
    <w:rsid w:val="0094463B"/>
    <w:rsid w:val="00944BF7"/>
    <w:rsid w:val="00944E72"/>
    <w:rsid w:val="00946AE2"/>
    <w:rsid w:val="009500AE"/>
    <w:rsid w:val="0095034A"/>
    <w:rsid w:val="00950895"/>
    <w:rsid w:val="009508A0"/>
    <w:rsid w:val="00950DC5"/>
    <w:rsid w:val="009510D0"/>
    <w:rsid w:val="00951C17"/>
    <w:rsid w:val="0095331B"/>
    <w:rsid w:val="009539E7"/>
    <w:rsid w:val="009542EE"/>
    <w:rsid w:val="00955F90"/>
    <w:rsid w:val="0095680A"/>
    <w:rsid w:val="00957834"/>
    <w:rsid w:val="00957A0F"/>
    <w:rsid w:val="00961224"/>
    <w:rsid w:val="00961CD4"/>
    <w:rsid w:val="00962875"/>
    <w:rsid w:val="0096304D"/>
    <w:rsid w:val="009637FB"/>
    <w:rsid w:val="00964BBC"/>
    <w:rsid w:val="009664FF"/>
    <w:rsid w:val="00967406"/>
    <w:rsid w:val="00967A54"/>
    <w:rsid w:val="00972DBD"/>
    <w:rsid w:val="00973457"/>
    <w:rsid w:val="00973B6A"/>
    <w:rsid w:val="0097469B"/>
    <w:rsid w:val="00975434"/>
    <w:rsid w:val="00975F8B"/>
    <w:rsid w:val="009764DD"/>
    <w:rsid w:val="00977CEA"/>
    <w:rsid w:val="00977D17"/>
    <w:rsid w:val="00980107"/>
    <w:rsid w:val="00984428"/>
    <w:rsid w:val="00984A4C"/>
    <w:rsid w:val="00984A80"/>
    <w:rsid w:val="00984FE6"/>
    <w:rsid w:val="00985AB8"/>
    <w:rsid w:val="00985B31"/>
    <w:rsid w:val="00985F23"/>
    <w:rsid w:val="00986299"/>
    <w:rsid w:val="009869A9"/>
    <w:rsid w:val="00990DD0"/>
    <w:rsid w:val="00992751"/>
    <w:rsid w:val="0099435E"/>
    <w:rsid w:val="009946A2"/>
    <w:rsid w:val="00994D6A"/>
    <w:rsid w:val="009959B8"/>
    <w:rsid w:val="009960B6"/>
    <w:rsid w:val="009965D4"/>
    <w:rsid w:val="009967C2"/>
    <w:rsid w:val="00997652"/>
    <w:rsid w:val="009A0347"/>
    <w:rsid w:val="009A295C"/>
    <w:rsid w:val="009A3D2A"/>
    <w:rsid w:val="009A3F65"/>
    <w:rsid w:val="009A4304"/>
    <w:rsid w:val="009A52AB"/>
    <w:rsid w:val="009A5777"/>
    <w:rsid w:val="009A72D0"/>
    <w:rsid w:val="009B0D9D"/>
    <w:rsid w:val="009B1D8A"/>
    <w:rsid w:val="009B23F0"/>
    <w:rsid w:val="009B35E0"/>
    <w:rsid w:val="009B4504"/>
    <w:rsid w:val="009B726A"/>
    <w:rsid w:val="009C0A6E"/>
    <w:rsid w:val="009C1225"/>
    <w:rsid w:val="009C12B2"/>
    <w:rsid w:val="009C4A2B"/>
    <w:rsid w:val="009C530E"/>
    <w:rsid w:val="009C5762"/>
    <w:rsid w:val="009D085F"/>
    <w:rsid w:val="009D2B7E"/>
    <w:rsid w:val="009D2F35"/>
    <w:rsid w:val="009D47BC"/>
    <w:rsid w:val="009E01AC"/>
    <w:rsid w:val="009E11C2"/>
    <w:rsid w:val="009E11EF"/>
    <w:rsid w:val="009E15FC"/>
    <w:rsid w:val="009E224D"/>
    <w:rsid w:val="009E3547"/>
    <w:rsid w:val="009E3622"/>
    <w:rsid w:val="009E57A7"/>
    <w:rsid w:val="009E60E3"/>
    <w:rsid w:val="009E61F9"/>
    <w:rsid w:val="009E6FF6"/>
    <w:rsid w:val="009E7CDE"/>
    <w:rsid w:val="009F0778"/>
    <w:rsid w:val="009F0FF9"/>
    <w:rsid w:val="009F26FC"/>
    <w:rsid w:val="009F2D9F"/>
    <w:rsid w:val="009F37DB"/>
    <w:rsid w:val="009F4921"/>
    <w:rsid w:val="009F4D4C"/>
    <w:rsid w:val="009F7E36"/>
    <w:rsid w:val="00A01AA4"/>
    <w:rsid w:val="00A03CF7"/>
    <w:rsid w:val="00A03F2F"/>
    <w:rsid w:val="00A04319"/>
    <w:rsid w:val="00A0492C"/>
    <w:rsid w:val="00A07321"/>
    <w:rsid w:val="00A076A1"/>
    <w:rsid w:val="00A10F8F"/>
    <w:rsid w:val="00A12C76"/>
    <w:rsid w:val="00A16841"/>
    <w:rsid w:val="00A168C7"/>
    <w:rsid w:val="00A168DB"/>
    <w:rsid w:val="00A1704F"/>
    <w:rsid w:val="00A2080C"/>
    <w:rsid w:val="00A22D6E"/>
    <w:rsid w:val="00A23EC1"/>
    <w:rsid w:val="00A24115"/>
    <w:rsid w:val="00A25144"/>
    <w:rsid w:val="00A25422"/>
    <w:rsid w:val="00A255FC"/>
    <w:rsid w:val="00A26083"/>
    <w:rsid w:val="00A27561"/>
    <w:rsid w:val="00A27ED2"/>
    <w:rsid w:val="00A30954"/>
    <w:rsid w:val="00A31A36"/>
    <w:rsid w:val="00A32022"/>
    <w:rsid w:val="00A32C96"/>
    <w:rsid w:val="00A3316D"/>
    <w:rsid w:val="00A33299"/>
    <w:rsid w:val="00A34261"/>
    <w:rsid w:val="00A34E6F"/>
    <w:rsid w:val="00A362AA"/>
    <w:rsid w:val="00A37901"/>
    <w:rsid w:val="00A37AC8"/>
    <w:rsid w:val="00A37AFA"/>
    <w:rsid w:val="00A37EDB"/>
    <w:rsid w:val="00A41DB2"/>
    <w:rsid w:val="00A44280"/>
    <w:rsid w:val="00A44A01"/>
    <w:rsid w:val="00A45333"/>
    <w:rsid w:val="00A45CF3"/>
    <w:rsid w:val="00A46756"/>
    <w:rsid w:val="00A47318"/>
    <w:rsid w:val="00A505DD"/>
    <w:rsid w:val="00A53D00"/>
    <w:rsid w:val="00A5520E"/>
    <w:rsid w:val="00A55B15"/>
    <w:rsid w:val="00A57FD3"/>
    <w:rsid w:val="00A601D6"/>
    <w:rsid w:val="00A618FF"/>
    <w:rsid w:val="00A62A8D"/>
    <w:rsid w:val="00A62C06"/>
    <w:rsid w:val="00A634A4"/>
    <w:rsid w:val="00A63BA2"/>
    <w:rsid w:val="00A64510"/>
    <w:rsid w:val="00A645C8"/>
    <w:rsid w:val="00A64E15"/>
    <w:rsid w:val="00A64E4A"/>
    <w:rsid w:val="00A674B3"/>
    <w:rsid w:val="00A6766F"/>
    <w:rsid w:val="00A70512"/>
    <w:rsid w:val="00A71287"/>
    <w:rsid w:val="00A72198"/>
    <w:rsid w:val="00A7279F"/>
    <w:rsid w:val="00A72D93"/>
    <w:rsid w:val="00A73740"/>
    <w:rsid w:val="00A73FFF"/>
    <w:rsid w:val="00A74120"/>
    <w:rsid w:val="00A74C56"/>
    <w:rsid w:val="00A76341"/>
    <w:rsid w:val="00A773DA"/>
    <w:rsid w:val="00A777B8"/>
    <w:rsid w:val="00A80C31"/>
    <w:rsid w:val="00A810AA"/>
    <w:rsid w:val="00A811C4"/>
    <w:rsid w:val="00A818C8"/>
    <w:rsid w:val="00A81F3F"/>
    <w:rsid w:val="00A821D7"/>
    <w:rsid w:val="00A83343"/>
    <w:rsid w:val="00A83ECF"/>
    <w:rsid w:val="00A84A0A"/>
    <w:rsid w:val="00A86E72"/>
    <w:rsid w:val="00A87596"/>
    <w:rsid w:val="00A908FD"/>
    <w:rsid w:val="00A90E07"/>
    <w:rsid w:val="00A92584"/>
    <w:rsid w:val="00A9281C"/>
    <w:rsid w:val="00A938F9"/>
    <w:rsid w:val="00A93E96"/>
    <w:rsid w:val="00A942EA"/>
    <w:rsid w:val="00A94B06"/>
    <w:rsid w:val="00A950DC"/>
    <w:rsid w:val="00A954C6"/>
    <w:rsid w:val="00A97882"/>
    <w:rsid w:val="00A978F8"/>
    <w:rsid w:val="00A97F83"/>
    <w:rsid w:val="00AA0AF0"/>
    <w:rsid w:val="00AA0BCF"/>
    <w:rsid w:val="00AA0FB4"/>
    <w:rsid w:val="00AA2E31"/>
    <w:rsid w:val="00AA401F"/>
    <w:rsid w:val="00AA454A"/>
    <w:rsid w:val="00AA4DA5"/>
    <w:rsid w:val="00AA5AFC"/>
    <w:rsid w:val="00AB4204"/>
    <w:rsid w:val="00AB541E"/>
    <w:rsid w:val="00AC0F50"/>
    <w:rsid w:val="00AC2D85"/>
    <w:rsid w:val="00AC524C"/>
    <w:rsid w:val="00AC5C04"/>
    <w:rsid w:val="00AC7BB0"/>
    <w:rsid w:val="00AD0AC6"/>
    <w:rsid w:val="00AD264C"/>
    <w:rsid w:val="00AD2DC1"/>
    <w:rsid w:val="00AD2E0C"/>
    <w:rsid w:val="00AD4006"/>
    <w:rsid w:val="00AD4494"/>
    <w:rsid w:val="00AD5745"/>
    <w:rsid w:val="00AD64F3"/>
    <w:rsid w:val="00AD6CC4"/>
    <w:rsid w:val="00AD70AE"/>
    <w:rsid w:val="00AE12B8"/>
    <w:rsid w:val="00AE1733"/>
    <w:rsid w:val="00AE1FAE"/>
    <w:rsid w:val="00AE2567"/>
    <w:rsid w:val="00AE3369"/>
    <w:rsid w:val="00AE34E0"/>
    <w:rsid w:val="00AE380B"/>
    <w:rsid w:val="00AE3815"/>
    <w:rsid w:val="00AE3E64"/>
    <w:rsid w:val="00AE4323"/>
    <w:rsid w:val="00AE447A"/>
    <w:rsid w:val="00AE5872"/>
    <w:rsid w:val="00AE60AF"/>
    <w:rsid w:val="00AE685D"/>
    <w:rsid w:val="00AE7151"/>
    <w:rsid w:val="00AF0B63"/>
    <w:rsid w:val="00AF1ACC"/>
    <w:rsid w:val="00AF2828"/>
    <w:rsid w:val="00AF4FD7"/>
    <w:rsid w:val="00AF50E8"/>
    <w:rsid w:val="00AF5405"/>
    <w:rsid w:val="00AF79DA"/>
    <w:rsid w:val="00B015F3"/>
    <w:rsid w:val="00B02FEE"/>
    <w:rsid w:val="00B041BF"/>
    <w:rsid w:val="00B04E05"/>
    <w:rsid w:val="00B0502C"/>
    <w:rsid w:val="00B0586A"/>
    <w:rsid w:val="00B05D2B"/>
    <w:rsid w:val="00B061B4"/>
    <w:rsid w:val="00B06A99"/>
    <w:rsid w:val="00B10800"/>
    <w:rsid w:val="00B113F6"/>
    <w:rsid w:val="00B119AE"/>
    <w:rsid w:val="00B12F6B"/>
    <w:rsid w:val="00B13953"/>
    <w:rsid w:val="00B14650"/>
    <w:rsid w:val="00B14F39"/>
    <w:rsid w:val="00B16B3A"/>
    <w:rsid w:val="00B16B7E"/>
    <w:rsid w:val="00B2033E"/>
    <w:rsid w:val="00B21EC4"/>
    <w:rsid w:val="00B22BCD"/>
    <w:rsid w:val="00B241F8"/>
    <w:rsid w:val="00B251EA"/>
    <w:rsid w:val="00B26D3D"/>
    <w:rsid w:val="00B26FEB"/>
    <w:rsid w:val="00B312A5"/>
    <w:rsid w:val="00B31D18"/>
    <w:rsid w:val="00B333C1"/>
    <w:rsid w:val="00B34833"/>
    <w:rsid w:val="00B3492F"/>
    <w:rsid w:val="00B34B4C"/>
    <w:rsid w:val="00B366CF"/>
    <w:rsid w:val="00B37B7B"/>
    <w:rsid w:val="00B407F4"/>
    <w:rsid w:val="00B42154"/>
    <w:rsid w:val="00B42303"/>
    <w:rsid w:val="00B42CE9"/>
    <w:rsid w:val="00B42E66"/>
    <w:rsid w:val="00B43CDA"/>
    <w:rsid w:val="00B43E48"/>
    <w:rsid w:val="00B4488A"/>
    <w:rsid w:val="00B45880"/>
    <w:rsid w:val="00B4592E"/>
    <w:rsid w:val="00B45A03"/>
    <w:rsid w:val="00B46003"/>
    <w:rsid w:val="00B46F04"/>
    <w:rsid w:val="00B502A4"/>
    <w:rsid w:val="00B503DF"/>
    <w:rsid w:val="00B516C1"/>
    <w:rsid w:val="00B51943"/>
    <w:rsid w:val="00B51ADD"/>
    <w:rsid w:val="00B53EB8"/>
    <w:rsid w:val="00B54943"/>
    <w:rsid w:val="00B567B6"/>
    <w:rsid w:val="00B56E46"/>
    <w:rsid w:val="00B57D96"/>
    <w:rsid w:val="00B616C9"/>
    <w:rsid w:val="00B628CC"/>
    <w:rsid w:val="00B62AF4"/>
    <w:rsid w:val="00B63647"/>
    <w:rsid w:val="00B6428F"/>
    <w:rsid w:val="00B64A2C"/>
    <w:rsid w:val="00B66AED"/>
    <w:rsid w:val="00B66FC9"/>
    <w:rsid w:val="00B67A83"/>
    <w:rsid w:val="00B73715"/>
    <w:rsid w:val="00B738F3"/>
    <w:rsid w:val="00B74534"/>
    <w:rsid w:val="00B745E0"/>
    <w:rsid w:val="00B7512B"/>
    <w:rsid w:val="00B76729"/>
    <w:rsid w:val="00B80A77"/>
    <w:rsid w:val="00B81618"/>
    <w:rsid w:val="00B84BD6"/>
    <w:rsid w:val="00B85C6C"/>
    <w:rsid w:val="00B85E8E"/>
    <w:rsid w:val="00B90EAA"/>
    <w:rsid w:val="00B91E9A"/>
    <w:rsid w:val="00B9226B"/>
    <w:rsid w:val="00B936BA"/>
    <w:rsid w:val="00B94C72"/>
    <w:rsid w:val="00B95070"/>
    <w:rsid w:val="00B965EA"/>
    <w:rsid w:val="00B9729B"/>
    <w:rsid w:val="00B976B0"/>
    <w:rsid w:val="00BA21B5"/>
    <w:rsid w:val="00BA2395"/>
    <w:rsid w:val="00BA3DA3"/>
    <w:rsid w:val="00BA4CAA"/>
    <w:rsid w:val="00BB0573"/>
    <w:rsid w:val="00BB5C71"/>
    <w:rsid w:val="00BB5D16"/>
    <w:rsid w:val="00BB6248"/>
    <w:rsid w:val="00BB70AC"/>
    <w:rsid w:val="00BC1273"/>
    <w:rsid w:val="00BC1E52"/>
    <w:rsid w:val="00BC318C"/>
    <w:rsid w:val="00BC4C2A"/>
    <w:rsid w:val="00BC64CC"/>
    <w:rsid w:val="00BC6704"/>
    <w:rsid w:val="00BD0C9E"/>
    <w:rsid w:val="00BD2EE5"/>
    <w:rsid w:val="00BD55A9"/>
    <w:rsid w:val="00BD606C"/>
    <w:rsid w:val="00BE02B0"/>
    <w:rsid w:val="00BE0CA7"/>
    <w:rsid w:val="00BE51F5"/>
    <w:rsid w:val="00BE5965"/>
    <w:rsid w:val="00BE60AE"/>
    <w:rsid w:val="00BE62F2"/>
    <w:rsid w:val="00BF251D"/>
    <w:rsid w:val="00BF33FF"/>
    <w:rsid w:val="00BF7F2E"/>
    <w:rsid w:val="00C00295"/>
    <w:rsid w:val="00C0138C"/>
    <w:rsid w:val="00C04D21"/>
    <w:rsid w:val="00C05CCC"/>
    <w:rsid w:val="00C07180"/>
    <w:rsid w:val="00C1203B"/>
    <w:rsid w:val="00C12C98"/>
    <w:rsid w:val="00C13ABC"/>
    <w:rsid w:val="00C13C29"/>
    <w:rsid w:val="00C14550"/>
    <w:rsid w:val="00C146C2"/>
    <w:rsid w:val="00C14B13"/>
    <w:rsid w:val="00C15286"/>
    <w:rsid w:val="00C1559B"/>
    <w:rsid w:val="00C15F2C"/>
    <w:rsid w:val="00C17BE7"/>
    <w:rsid w:val="00C21554"/>
    <w:rsid w:val="00C22657"/>
    <w:rsid w:val="00C23504"/>
    <w:rsid w:val="00C2489A"/>
    <w:rsid w:val="00C274E5"/>
    <w:rsid w:val="00C32FFC"/>
    <w:rsid w:val="00C347DB"/>
    <w:rsid w:val="00C34B8D"/>
    <w:rsid w:val="00C368A6"/>
    <w:rsid w:val="00C370A3"/>
    <w:rsid w:val="00C3731B"/>
    <w:rsid w:val="00C41439"/>
    <w:rsid w:val="00C4163A"/>
    <w:rsid w:val="00C44C41"/>
    <w:rsid w:val="00C44E14"/>
    <w:rsid w:val="00C4714F"/>
    <w:rsid w:val="00C502F2"/>
    <w:rsid w:val="00C50B99"/>
    <w:rsid w:val="00C51021"/>
    <w:rsid w:val="00C5115A"/>
    <w:rsid w:val="00C52C7E"/>
    <w:rsid w:val="00C5327F"/>
    <w:rsid w:val="00C5329E"/>
    <w:rsid w:val="00C53F4B"/>
    <w:rsid w:val="00C54399"/>
    <w:rsid w:val="00C578A9"/>
    <w:rsid w:val="00C61C43"/>
    <w:rsid w:val="00C62793"/>
    <w:rsid w:val="00C62A9D"/>
    <w:rsid w:val="00C62C3A"/>
    <w:rsid w:val="00C633FF"/>
    <w:rsid w:val="00C65492"/>
    <w:rsid w:val="00C66BEC"/>
    <w:rsid w:val="00C66FAB"/>
    <w:rsid w:val="00C67464"/>
    <w:rsid w:val="00C67AC0"/>
    <w:rsid w:val="00C7046A"/>
    <w:rsid w:val="00C71484"/>
    <w:rsid w:val="00C714D3"/>
    <w:rsid w:val="00C7376D"/>
    <w:rsid w:val="00C74192"/>
    <w:rsid w:val="00C7448E"/>
    <w:rsid w:val="00C74551"/>
    <w:rsid w:val="00C74675"/>
    <w:rsid w:val="00C80E71"/>
    <w:rsid w:val="00C810F2"/>
    <w:rsid w:val="00C81CD1"/>
    <w:rsid w:val="00C822D6"/>
    <w:rsid w:val="00C824B3"/>
    <w:rsid w:val="00C83186"/>
    <w:rsid w:val="00C9084D"/>
    <w:rsid w:val="00C90CA6"/>
    <w:rsid w:val="00C939D7"/>
    <w:rsid w:val="00C958E1"/>
    <w:rsid w:val="00CA0595"/>
    <w:rsid w:val="00CA1251"/>
    <w:rsid w:val="00CA1620"/>
    <w:rsid w:val="00CA1C9B"/>
    <w:rsid w:val="00CA2764"/>
    <w:rsid w:val="00CA2DDA"/>
    <w:rsid w:val="00CA32DC"/>
    <w:rsid w:val="00CA3909"/>
    <w:rsid w:val="00CA43BB"/>
    <w:rsid w:val="00CA7560"/>
    <w:rsid w:val="00CA7A34"/>
    <w:rsid w:val="00CA7FC2"/>
    <w:rsid w:val="00CB13CD"/>
    <w:rsid w:val="00CB2114"/>
    <w:rsid w:val="00CB30BC"/>
    <w:rsid w:val="00CB4874"/>
    <w:rsid w:val="00CB5EF0"/>
    <w:rsid w:val="00CC4506"/>
    <w:rsid w:val="00CC461E"/>
    <w:rsid w:val="00CC62EC"/>
    <w:rsid w:val="00CC6DEC"/>
    <w:rsid w:val="00CC6F12"/>
    <w:rsid w:val="00CC757C"/>
    <w:rsid w:val="00CD016C"/>
    <w:rsid w:val="00CD27BF"/>
    <w:rsid w:val="00CD4282"/>
    <w:rsid w:val="00CD4E24"/>
    <w:rsid w:val="00CD5C69"/>
    <w:rsid w:val="00CE05B7"/>
    <w:rsid w:val="00CE0B44"/>
    <w:rsid w:val="00CE2E05"/>
    <w:rsid w:val="00CE45E8"/>
    <w:rsid w:val="00CE5E7E"/>
    <w:rsid w:val="00CE69DE"/>
    <w:rsid w:val="00CE7B88"/>
    <w:rsid w:val="00CF0497"/>
    <w:rsid w:val="00CF0575"/>
    <w:rsid w:val="00CF1392"/>
    <w:rsid w:val="00CF1FF3"/>
    <w:rsid w:val="00CF2353"/>
    <w:rsid w:val="00CF395E"/>
    <w:rsid w:val="00CF411D"/>
    <w:rsid w:val="00CF6FFC"/>
    <w:rsid w:val="00CF771D"/>
    <w:rsid w:val="00D015FB"/>
    <w:rsid w:val="00D01AD1"/>
    <w:rsid w:val="00D03D3D"/>
    <w:rsid w:val="00D04B72"/>
    <w:rsid w:val="00D06417"/>
    <w:rsid w:val="00D07F5A"/>
    <w:rsid w:val="00D100A7"/>
    <w:rsid w:val="00D115FC"/>
    <w:rsid w:val="00D11965"/>
    <w:rsid w:val="00D11F77"/>
    <w:rsid w:val="00D126C2"/>
    <w:rsid w:val="00D13532"/>
    <w:rsid w:val="00D159C1"/>
    <w:rsid w:val="00D1604E"/>
    <w:rsid w:val="00D17C21"/>
    <w:rsid w:val="00D17F56"/>
    <w:rsid w:val="00D215B2"/>
    <w:rsid w:val="00D21B3A"/>
    <w:rsid w:val="00D22E0D"/>
    <w:rsid w:val="00D2391B"/>
    <w:rsid w:val="00D24C79"/>
    <w:rsid w:val="00D277F2"/>
    <w:rsid w:val="00D30518"/>
    <w:rsid w:val="00D30D69"/>
    <w:rsid w:val="00D31014"/>
    <w:rsid w:val="00D314EF"/>
    <w:rsid w:val="00D321F5"/>
    <w:rsid w:val="00D322E6"/>
    <w:rsid w:val="00D3367A"/>
    <w:rsid w:val="00D34C24"/>
    <w:rsid w:val="00D34CB6"/>
    <w:rsid w:val="00D41C6D"/>
    <w:rsid w:val="00D41D9E"/>
    <w:rsid w:val="00D43AF0"/>
    <w:rsid w:val="00D44EC9"/>
    <w:rsid w:val="00D46029"/>
    <w:rsid w:val="00D51183"/>
    <w:rsid w:val="00D5219C"/>
    <w:rsid w:val="00D55672"/>
    <w:rsid w:val="00D55CC5"/>
    <w:rsid w:val="00D565C2"/>
    <w:rsid w:val="00D56650"/>
    <w:rsid w:val="00D571B5"/>
    <w:rsid w:val="00D60B48"/>
    <w:rsid w:val="00D613A9"/>
    <w:rsid w:val="00D63BE0"/>
    <w:rsid w:val="00D6680A"/>
    <w:rsid w:val="00D7005A"/>
    <w:rsid w:val="00D701AF"/>
    <w:rsid w:val="00D70817"/>
    <w:rsid w:val="00D71269"/>
    <w:rsid w:val="00D72296"/>
    <w:rsid w:val="00D727F4"/>
    <w:rsid w:val="00D72B98"/>
    <w:rsid w:val="00D74E5B"/>
    <w:rsid w:val="00D7651C"/>
    <w:rsid w:val="00D82C5B"/>
    <w:rsid w:val="00D83756"/>
    <w:rsid w:val="00D85860"/>
    <w:rsid w:val="00D85CF1"/>
    <w:rsid w:val="00D86339"/>
    <w:rsid w:val="00D86B28"/>
    <w:rsid w:val="00D90092"/>
    <w:rsid w:val="00D90DE8"/>
    <w:rsid w:val="00D90E8B"/>
    <w:rsid w:val="00D92AEF"/>
    <w:rsid w:val="00D933C2"/>
    <w:rsid w:val="00D947B0"/>
    <w:rsid w:val="00D97B5F"/>
    <w:rsid w:val="00DA0171"/>
    <w:rsid w:val="00DA0317"/>
    <w:rsid w:val="00DA1522"/>
    <w:rsid w:val="00DA1769"/>
    <w:rsid w:val="00DA1E93"/>
    <w:rsid w:val="00DA2540"/>
    <w:rsid w:val="00DA32A3"/>
    <w:rsid w:val="00DA405F"/>
    <w:rsid w:val="00DA4E6C"/>
    <w:rsid w:val="00DA6F96"/>
    <w:rsid w:val="00DB1233"/>
    <w:rsid w:val="00DB2630"/>
    <w:rsid w:val="00DB2645"/>
    <w:rsid w:val="00DB3CFE"/>
    <w:rsid w:val="00DB4233"/>
    <w:rsid w:val="00DB54A6"/>
    <w:rsid w:val="00DB58B8"/>
    <w:rsid w:val="00DB68C9"/>
    <w:rsid w:val="00DB7AC3"/>
    <w:rsid w:val="00DC0BE6"/>
    <w:rsid w:val="00DC26F1"/>
    <w:rsid w:val="00DD2068"/>
    <w:rsid w:val="00DD2510"/>
    <w:rsid w:val="00DD2953"/>
    <w:rsid w:val="00DD30AD"/>
    <w:rsid w:val="00DD387F"/>
    <w:rsid w:val="00DE02F6"/>
    <w:rsid w:val="00DE55C2"/>
    <w:rsid w:val="00DE634D"/>
    <w:rsid w:val="00DE67D1"/>
    <w:rsid w:val="00DF0518"/>
    <w:rsid w:val="00DF1072"/>
    <w:rsid w:val="00DF2374"/>
    <w:rsid w:val="00DF2B5B"/>
    <w:rsid w:val="00DF2C77"/>
    <w:rsid w:val="00DF3008"/>
    <w:rsid w:val="00DF3434"/>
    <w:rsid w:val="00DF4149"/>
    <w:rsid w:val="00DF53DD"/>
    <w:rsid w:val="00DF6FD2"/>
    <w:rsid w:val="00DF737C"/>
    <w:rsid w:val="00DF7F61"/>
    <w:rsid w:val="00E00911"/>
    <w:rsid w:val="00E00A07"/>
    <w:rsid w:val="00E01A12"/>
    <w:rsid w:val="00E038B1"/>
    <w:rsid w:val="00E05612"/>
    <w:rsid w:val="00E059E8"/>
    <w:rsid w:val="00E06264"/>
    <w:rsid w:val="00E063D6"/>
    <w:rsid w:val="00E06A49"/>
    <w:rsid w:val="00E06BBF"/>
    <w:rsid w:val="00E06F88"/>
    <w:rsid w:val="00E06F90"/>
    <w:rsid w:val="00E071D0"/>
    <w:rsid w:val="00E076E4"/>
    <w:rsid w:val="00E10D68"/>
    <w:rsid w:val="00E14EC3"/>
    <w:rsid w:val="00E1593E"/>
    <w:rsid w:val="00E15ABA"/>
    <w:rsid w:val="00E162DC"/>
    <w:rsid w:val="00E17799"/>
    <w:rsid w:val="00E204C7"/>
    <w:rsid w:val="00E217FC"/>
    <w:rsid w:val="00E21D70"/>
    <w:rsid w:val="00E22007"/>
    <w:rsid w:val="00E234C7"/>
    <w:rsid w:val="00E236CD"/>
    <w:rsid w:val="00E23D99"/>
    <w:rsid w:val="00E24251"/>
    <w:rsid w:val="00E24D17"/>
    <w:rsid w:val="00E25453"/>
    <w:rsid w:val="00E27597"/>
    <w:rsid w:val="00E30A21"/>
    <w:rsid w:val="00E31ACE"/>
    <w:rsid w:val="00E31D12"/>
    <w:rsid w:val="00E3205C"/>
    <w:rsid w:val="00E321E1"/>
    <w:rsid w:val="00E37D9D"/>
    <w:rsid w:val="00E42664"/>
    <w:rsid w:val="00E446EF"/>
    <w:rsid w:val="00E45D9A"/>
    <w:rsid w:val="00E4685E"/>
    <w:rsid w:val="00E46C9B"/>
    <w:rsid w:val="00E503B7"/>
    <w:rsid w:val="00E51072"/>
    <w:rsid w:val="00E52A4E"/>
    <w:rsid w:val="00E52D93"/>
    <w:rsid w:val="00E5381B"/>
    <w:rsid w:val="00E559E7"/>
    <w:rsid w:val="00E602BB"/>
    <w:rsid w:val="00E60407"/>
    <w:rsid w:val="00E60520"/>
    <w:rsid w:val="00E63B6C"/>
    <w:rsid w:val="00E641FA"/>
    <w:rsid w:val="00E718ED"/>
    <w:rsid w:val="00E71CF9"/>
    <w:rsid w:val="00E71F80"/>
    <w:rsid w:val="00E720C2"/>
    <w:rsid w:val="00E72687"/>
    <w:rsid w:val="00E72D03"/>
    <w:rsid w:val="00E732BD"/>
    <w:rsid w:val="00E7366F"/>
    <w:rsid w:val="00E74129"/>
    <w:rsid w:val="00E74D50"/>
    <w:rsid w:val="00E74DCF"/>
    <w:rsid w:val="00E75017"/>
    <w:rsid w:val="00E77772"/>
    <w:rsid w:val="00E82E95"/>
    <w:rsid w:val="00E830AF"/>
    <w:rsid w:val="00E833D6"/>
    <w:rsid w:val="00E84082"/>
    <w:rsid w:val="00E8422D"/>
    <w:rsid w:val="00E855A1"/>
    <w:rsid w:val="00E85AFB"/>
    <w:rsid w:val="00E86DAB"/>
    <w:rsid w:val="00E90E62"/>
    <w:rsid w:val="00E91634"/>
    <w:rsid w:val="00E91BC1"/>
    <w:rsid w:val="00E93799"/>
    <w:rsid w:val="00E93C56"/>
    <w:rsid w:val="00E93D33"/>
    <w:rsid w:val="00E974BC"/>
    <w:rsid w:val="00E9755B"/>
    <w:rsid w:val="00EA14F9"/>
    <w:rsid w:val="00EA21C8"/>
    <w:rsid w:val="00EA21F9"/>
    <w:rsid w:val="00EA2F98"/>
    <w:rsid w:val="00EA30CF"/>
    <w:rsid w:val="00EA3D85"/>
    <w:rsid w:val="00EA6126"/>
    <w:rsid w:val="00EA7EDD"/>
    <w:rsid w:val="00EB1683"/>
    <w:rsid w:val="00EB2300"/>
    <w:rsid w:val="00EB3EE0"/>
    <w:rsid w:val="00EB41AA"/>
    <w:rsid w:val="00EB6743"/>
    <w:rsid w:val="00EC0D28"/>
    <w:rsid w:val="00EC14B0"/>
    <w:rsid w:val="00EC179B"/>
    <w:rsid w:val="00EC1D83"/>
    <w:rsid w:val="00EC22F0"/>
    <w:rsid w:val="00EC23AE"/>
    <w:rsid w:val="00EC23FF"/>
    <w:rsid w:val="00EC4C59"/>
    <w:rsid w:val="00EC5D16"/>
    <w:rsid w:val="00EC5E37"/>
    <w:rsid w:val="00EC6D27"/>
    <w:rsid w:val="00EC6E9B"/>
    <w:rsid w:val="00EC6F9B"/>
    <w:rsid w:val="00EC78D9"/>
    <w:rsid w:val="00EC7FB9"/>
    <w:rsid w:val="00ED0CA6"/>
    <w:rsid w:val="00ED1E47"/>
    <w:rsid w:val="00ED2BAF"/>
    <w:rsid w:val="00ED3786"/>
    <w:rsid w:val="00ED554A"/>
    <w:rsid w:val="00ED62C9"/>
    <w:rsid w:val="00ED72BB"/>
    <w:rsid w:val="00EE01C7"/>
    <w:rsid w:val="00EE04A1"/>
    <w:rsid w:val="00EE0A8C"/>
    <w:rsid w:val="00EE40B7"/>
    <w:rsid w:val="00EE683E"/>
    <w:rsid w:val="00EE6849"/>
    <w:rsid w:val="00EF21CB"/>
    <w:rsid w:val="00EF23F7"/>
    <w:rsid w:val="00EF3D72"/>
    <w:rsid w:val="00EF3E32"/>
    <w:rsid w:val="00EF4304"/>
    <w:rsid w:val="00EF4F9F"/>
    <w:rsid w:val="00EF5278"/>
    <w:rsid w:val="00EF64D3"/>
    <w:rsid w:val="00EF74D8"/>
    <w:rsid w:val="00F00DC4"/>
    <w:rsid w:val="00F01E3A"/>
    <w:rsid w:val="00F020C5"/>
    <w:rsid w:val="00F032B8"/>
    <w:rsid w:val="00F03649"/>
    <w:rsid w:val="00F05332"/>
    <w:rsid w:val="00F054C4"/>
    <w:rsid w:val="00F07B3A"/>
    <w:rsid w:val="00F112E7"/>
    <w:rsid w:val="00F11715"/>
    <w:rsid w:val="00F126EA"/>
    <w:rsid w:val="00F12B39"/>
    <w:rsid w:val="00F139D5"/>
    <w:rsid w:val="00F155F2"/>
    <w:rsid w:val="00F15A63"/>
    <w:rsid w:val="00F16963"/>
    <w:rsid w:val="00F174B6"/>
    <w:rsid w:val="00F17850"/>
    <w:rsid w:val="00F200D4"/>
    <w:rsid w:val="00F20DA4"/>
    <w:rsid w:val="00F2398A"/>
    <w:rsid w:val="00F30EDF"/>
    <w:rsid w:val="00F34E2A"/>
    <w:rsid w:val="00F34ED7"/>
    <w:rsid w:val="00F35E9D"/>
    <w:rsid w:val="00F3636B"/>
    <w:rsid w:val="00F37E3D"/>
    <w:rsid w:val="00F406E2"/>
    <w:rsid w:val="00F4116B"/>
    <w:rsid w:val="00F4180D"/>
    <w:rsid w:val="00F4254B"/>
    <w:rsid w:val="00F447BE"/>
    <w:rsid w:val="00F46EB9"/>
    <w:rsid w:val="00F46EDB"/>
    <w:rsid w:val="00F50B87"/>
    <w:rsid w:val="00F52440"/>
    <w:rsid w:val="00F533E2"/>
    <w:rsid w:val="00F54A8C"/>
    <w:rsid w:val="00F55EF4"/>
    <w:rsid w:val="00F56A16"/>
    <w:rsid w:val="00F5738B"/>
    <w:rsid w:val="00F57875"/>
    <w:rsid w:val="00F57F9E"/>
    <w:rsid w:val="00F60114"/>
    <w:rsid w:val="00F6390E"/>
    <w:rsid w:val="00F63A3D"/>
    <w:rsid w:val="00F64384"/>
    <w:rsid w:val="00F65EA2"/>
    <w:rsid w:val="00F67ABB"/>
    <w:rsid w:val="00F706C2"/>
    <w:rsid w:val="00F70F16"/>
    <w:rsid w:val="00F7169B"/>
    <w:rsid w:val="00F73401"/>
    <w:rsid w:val="00F74389"/>
    <w:rsid w:val="00F74A38"/>
    <w:rsid w:val="00F7701C"/>
    <w:rsid w:val="00F77C31"/>
    <w:rsid w:val="00F806CE"/>
    <w:rsid w:val="00F80EC1"/>
    <w:rsid w:val="00F81D0D"/>
    <w:rsid w:val="00F83989"/>
    <w:rsid w:val="00F83C62"/>
    <w:rsid w:val="00F83FF8"/>
    <w:rsid w:val="00F84115"/>
    <w:rsid w:val="00F85219"/>
    <w:rsid w:val="00F8559B"/>
    <w:rsid w:val="00F86609"/>
    <w:rsid w:val="00F90E98"/>
    <w:rsid w:val="00F91523"/>
    <w:rsid w:val="00F916ED"/>
    <w:rsid w:val="00F9196E"/>
    <w:rsid w:val="00F930C7"/>
    <w:rsid w:val="00F935E7"/>
    <w:rsid w:val="00F9499F"/>
    <w:rsid w:val="00F94FC1"/>
    <w:rsid w:val="00F9520F"/>
    <w:rsid w:val="00F9672A"/>
    <w:rsid w:val="00F96EAB"/>
    <w:rsid w:val="00FA0514"/>
    <w:rsid w:val="00FA06A9"/>
    <w:rsid w:val="00FA1419"/>
    <w:rsid w:val="00FA2495"/>
    <w:rsid w:val="00FA302F"/>
    <w:rsid w:val="00FA4955"/>
    <w:rsid w:val="00FA4B33"/>
    <w:rsid w:val="00FA5F4C"/>
    <w:rsid w:val="00FA7E2C"/>
    <w:rsid w:val="00FB08D2"/>
    <w:rsid w:val="00FB0ECC"/>
    <w:rsid w:val="00FB2E0C"/>
    <w:rsid w:val="00FB2E71"/>
    <w:rsid w:val="00FB3A37"/>
    <w:rsid w:val="00FB4018"/>
    <w:rsid w:val="00FB5632"/>
    <w:rsid w:val="00FB7831"/>
    <w:rsid w:val="00FC0851"/>
    <w:rsid w:val="00FC2EDE"/>
    <w:rsid w:val="00FC30E3"/>
    <w:rsid w:val="00FC754C"/>
    <w:rsid w:val="00FD018B"/>
    <w:rsid w:val="00FD090B"/>
    <w:rsid w:val="00FD20A3"/>
    <w:rsid w:val="00FD3968"/>
    <w:rsid w:val="00FD49DE"/>
    <w:rsid w:val="00FD5D39"/>
    <w:rsid w:val="00FD6B51"/>
    <w:rsid w:val="00FD7953"/>
    <w:rsid w:val="00FE0A31"/>
    <w:rsid w:val="00FE1096"/>
    <w:rsid w:val="00FE109D"/>
    <w:rsid w:val="00FE3501"/>
    <w:rsid w:val="00FE3AD9"/>
    <w:rsid w:val="00FE3ED9"/>
    <w:rsid w:val="00FE64AF"/>
    <w:rsid w:val="00FE68EC"/>
    <w:rsid w:val="00FE6AA9"/>
    <w:rsid w:val="00FE72BF"/>
    <w:rsid w:val="00FE7D86"/>
    <w:rsid w:val="00FF0C8A"/>
    <w:rsid w:val="00FF227F"/>
    <w:rsid w:val="00FF2F1E"/>
    <w:rsid w:val="00FF4BA6"/>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D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00"/>
    <w:pPr>
      <w:spacing w:after="80"/>
      <w:jc w:val="both"/>
    </w:pPr>
    <w:rPr>
      <w:rFonts w:asciiTheme="minorHAnsi" w:hAnsiTheme="minorHAnsi" w:cs="Arial"/>
      <w:bCs/>
      <w:sz w:val="22"/>
      <w:szCs w:val="22"/>
    </w:rPr>
  </w:style>
  <w:style w:type="paragraph" w:styleId="Heading1">
    <w:name w:val="heading 1"/>
    <w:basedOn w:val="Normal"/>
    <w:next w:val="Normal"/>
    <w:qFormat/>
    <w:rsid w:val="00182BE7"/>
    <w:pPr>
      <w:keepNext/>
      <w:spacing w:before="240" w:after="60"/>
      <w:outlineLvl w:val="0"/>
    </w:pPr>
    <w:rPr>
      <w:b/>
      <w:kern w:val="32"/>
      <w:sz w:val="32"/>
      <w:szCs w:val="32"/>
    </w:rPr>
  </w:style>
  <w:style w:type="paragraph" w:styleId="Heading2">
    <w:name w:val="heading 2"/>
    <w:basedOn w:val="Normal"/>
    <w:next w:val="Normal"/>
    <w:qFormat/>
    <w:rsid w:val="003255B7"/>
    <w:pPr>
      <w:keepNext/>
      <w:spacing w:before="240" w:after="60"/>
      <w:ind w:left="720"/>
      <w:outlineLvl w:val="1"/>
    </w:pPr>
    <w:rPr>
      <w:rFonts w:ascii="Arial" w:hAnsi="Arial"/>
      <w:b/>
      <w:iCs/>
      <w:sz w:val="24"/>
      <w:szCs w:val="24"/>
    </w:rPr>
  </w:style>
  <w:style w:type="paragraph" w:styleId="Heading3">
    <w:name w:val="heading 3"/>
    <w:basedOn w:val="Normal"/>
    <w:next w:val="BodyText"/>
    <w:qFormat/>
    <w:rsid w:val="00AF2828"/>
    <w:pPr>
      <w:keepNext/>
      <w:keepLines/>
      <w:numPr>
        <w:ilvl w:val="2"/>
        <w:numId w:val="11"/>
      </w:numPr>
      <w:spacing w:before="240" w:after="180" w:line="240" w:lineRule="atLeast"/>
      <w:outlineLvl w:val="2"/>
    </w:pPr>
    <w:rPr>
      <w:caps/>
      <w:kern w:val="20"/>
      <w:sz w:val="20"/>
    </w:rPr>
  </w:style>
  <w:style w:type="paragraph" w:styleId="Heading4">
    <w:name w:val="heading 4"/>
    <w:basedOn w:val="Normal"/>
    <w:next w:val="Normal"/>
    <w:qFormat/>
    <w:rsid w:val="00E00A07"/>
    <w:pPr>
      <w:keepNext/>
      <w:numPr>
        <w:ilvl w:val="3"/>
        <w:numId w:val="11"/>
      </w:numPr>
      <w:spacing w:before="240" w:after="60"/>
      <w:outlineLvl w:val="3"/>
    </w:pPr>
    <w:rPr>
      <w:rFonts w:ascii="Times New Roman" w:hAnsi="Times New Roman"/>
      <w:b/>
      <w:sz w:val="28"/>
      <w:szCs w:val="28"/>
    </w:rPr>
  </w:style>
  <w:style w:type="paragraph" w:styleId="Heading5">
    <w:name w:val="heading 5"/>
    <w:basedOn w:val="Normal"/>
    <w:next w:val="Normal"/>
    <w:qFormat/>
    <w:rsid w:val="0067155E"/>
    <w:pPr>
      <w:numPr>
        <w:ilvl w:val="4"/>
        <w:numId w:val="11"/>
      </w:numPr>
      <w:spacing w:before="240" w:after="60"/>
      <w:outlineLvl w:val="4"/>
    </w:pPr>
    <w:rPr>
      <w:b/>
      <w:i/>
      <w:iCs/>
      <w:sz w:val="26"/>
      <w:szCs w:val="26"/>
    </w:rPr>
  </w:style>
  <w:style w:type="paragraph" w:styleId="Heading6">
    <w:name w:val="heading 6"/>
    <w:basedOn w:val="Normal"/>
    <w:next w:val="Normal"/>
    <w:qFormat/>
    <w:rsid w:val="00E00A07"/>
    <w:pPr>
      <w:numPr>
        <w:ilvl w:val="5"/>
        <w:numId w:val="11"/>
      </w:numPr>
      <w:spacing w:before="240" w:after="60"/>
      <w:outlineLvl w:val="5"/>
    </w:pPr>
    <w:rPr>
      <w:rFonts w:ascii="Times New Roman" w:hAnsi="Times New Roman"/>
      <w:b/>
    </w:rPr>
  </w:style>
  <w:style w:type="paragraph" w:styleId="Heading7">
    <w:name w:val="heading 7"/>
    <w:basedOn w:val="Normal"/>
    <w:next w:val="Normal"/>
    <w:qFormat/>
    <w:rsid w:val="0017748A"/>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rsid w:val="0017748A"/>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rsid w:val="00E00A07"/>
    <w:pPr>
      <w:numPr>
        <w:ilvl w:val="8"/>
        <w:numId w:val="1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D11965"/>
    <w:pPr>
      <w:keepNext/>
      <w:keepLines/>
      <w:spacing w:before="140"/>
      <w:jc w:val="center"/>
    </w:pPr>
    <w:rPr>
      <w:caps/>
      <w:color w:val="0033CC"/>
      <w:spacing w:val="60"/>
      <w:kern w:val="20"/>
      <w:sz w:val="44"/>
      <w:szCs w:val="28"/>
    </w:rPr>
  </w:style>
  <w:style w:type="paragraph" w:styleId="Subtitle">
    <w:name w:val="Subtitle"/>
    <w:basedOn w:val="Normal"/>
    <w:qFormat/>
    <w:rsid w:val="0084090B"/>
    <w:pPr>
      <w:spacing w:before="200" w:after="200"/>
      <w:jc w:val="center"/>
      <w:outlineLvl w:val="1"/>
    </w:pPr>
    <w:rPr>
      <w:b/>
      <w:sz w:val="40"/>
      <w:szCs w:val="40"/>
    </w:rPr>
  </w:style>
  <w:style w:type="paragraph" w:styleId="TOC1">
    <w:name w:val="toc 1"/>
    <w:basedOn w:val="Normal"/>
    <w:autoRedefine/>
    <w:uiPriority w:val="39"/>
    <w:qFormat/>
    <w:rsid w:val="008C3D3C"/>
    <w:pPr>
      <w:spacing w:before="360" w:after="0"/>
      <w:jc w:val="left"/>
    </w:pPr>
    <w:rPr>
      <w:rFonts w:asciiTheme="majorHAnsi" w:hAnsiTheme="majorHAnsi"/>
      <w:b/>
      <w:caps/>
      <w:sz w:val="24"/>
      <w:szCs w:val="24"/>
    </w:rPr>
  </w:style>
  <w:style w:type="table" w:styleId="TableContemporary">
    <w:name w:val="Table Contemporary"/>
    <w:basedOn w:val="TableNormal"/>
    <w:rsid w:val="008C3D3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basedOn w:val="DefaultParagraphFont"/>
    <w:link w:val="Title"/>
    <w:rsid w:val="00D11965"/>
    <w:rPr>
      <w:rFonts w:asciiTheme="minorHAnsi" w:hAnsiTheme="minorHAnsi"/>
      <w:caps/>
      <w:color w:val="0033CC"/>
      <w:spacing w:val="60"/>
      <w:kern w:val="20"/>
      <w:sz w:val="44"/>
      <w:szCs w:val="28"/>
    </w:rPr>
  </w:style>
  <w:style w:type="paragraph" w:styleId="Header">
    <w:name w:val="header"/>
    <w:basedOn w:val="Normal"/>
    <w:rsid w:val="008B47CC"/>
    <w:pPr>
      <w:tabs>
        <w:tab w:val="center" w:pos="4320"/>
        <w:tab w:val="right" w:pos="8640"/>
      </w:tabs>
    </w:pPr>
  </w:style>
  <w:style w:type="paragraph" w:styleId="Footer">
    <w:name w:val="footer"/>
    <w:basedOn w:val="Normal"/>
    <w:link w:val="FooterChar"/>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semiHidden/>
    <w:rsid w:val="00E93799"/>
    <w:rPr>
      <w:rFonts w:ascii="Tahoma" w:hAnsi="Tahoma" w:cs="Tahoma"/>
      <w:sz w:val="16"/>
      <w:szCs w:val="16"/>
    </w:rPr>
  </w:style>
  <w:style w:type="character" w:styleId="Hyperlink">
    <w:name w:val="Hyperlink"/>
    <w:basedOn w:val="DefaultParagraphFont"/>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sz w:val="20"/>
    </w:rPr>
  </w:style>
  <w:style w:type="paragraph" w:styleId="Index1">
    <w:name w:val="index 1"/>
    <w:basedOn w:val="Normal"/>
    <w:autoRedefine/>
    <w:semiHidden/>
    <w:rsid w:val="00E63B6C"/>
    <w:pPr>
      <w:shd w:val="clear" w:color="auto" w:fill="0D0D0D" w:themeFill="text1" w:themeFillTint="F2"/>
      <w:spacing w:beforeLines="40" w:afterLines="40"/>
    </w:pPr>
    <w:rPr>
      <w:rFonts w:ascii="Arial" w:hAnsi="Arial"/>
      <w:b/>
      <w:sz w:val="28"/>
      <w:szCs w:val="28"/>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styleId="FootnoteReference">
    <w:name w:val="footnote reference"/>
    <w:basedOn w:val="DefaultParagraphFont"/>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0EDF"/>
    <w:rPr>
      <w:sz w:val="16"/>
      <w:szCs w:val="16"/>
    </w:rPr>
  </w:style>
  <w:style w:type="paragraph" w:styleId="CommentText">
    <w:name w:val="annotation text"/>
    <w:basedOn w:val="Normal"/>
    <w:link w:val="CommentTextChar"/>
    <w:uiPriority w:val="99"/>
    <w:semiHidden/>
    <w:rsid w:val="00F30EDF"/>
    <w:rPr>
      <w:sz w:val="20"/>
    </w:rPr>
  </w:style>
  <w:style w:type="paragraph" w:styleId="CommentSubject">
    <w:name w:val="annotation subject"/>
    <w:basedOn w:val="CommentText"/>
    <w:next w:val="CommentText"/>
    <w:semiHidden/>
    <w:rsid w:val="00F30EDF"/>
    <w:rPr>
      <w:b/>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basedOn w:val="DefaultParagraphFont"/>
    <w:rsid w:val="0005750C"/>
    <w:rPr>
      <w:color w:val="800080"/>
      <w:u w:val="single"/>
    </w:rPr>
  </w:style>
  <w:style w:type="paragraph" w:styleId="BlockText">
    <w:name w:val="Block Text"/>
    <w:basedOn w:val="Normal"/>
    <w:rsid w:val="0017748A"/>
    <w:pPr>
      <w:spacing w:after="120"/>
      <w:ind w:left="1440" w:right="1440"/>
    </w:pPr>
  </w:style>
  <w:style w:type="paragraph" w:styleId="BodyTextFirstIndent">
    <w:name w:val="Body Text First Indent"/>
    <w:basedOn w:val="BodyText"/>
    <w:rsid w:val="0017748A"/>
    <w:pPr>
      <w:ind w:firstLine="210"/>
    </w:pPr>
  </w:style>
  <w:style w:type="paragraph" w:styleId="BodyTextIndent">
    <w:name w:val="Body Text Indent"/>
    <w:basedOn w:val="Normal"/>
    <w:rsid w:val="0017748A"/>
    <w:pPr>
      <w:spacing w:after="120"/>
      <w:ind w:left="360"/>
    </w:pPr>
  </w:style>
  <w:style w:type="paragraph" w:styleId="BodyTextFirstIndent2">
    <w:name w:val="Body Text First Indent 2"/>
    <w:basedOn w:val="BodyTextIndent"/>
    <w:rsid w:val="0017748A"/>
    <w:pPr>
      <w:ind w:firstLine="210"/>
    </w:pPr>
  </w:style>
  <w:style w:type="paragraph" w:styleId="BodyTextIndent2">
    <w:name w:val="Body Text Indent 2"/>
    <w:basedOn w:val="Normal"/>
    <w:rsid w:val="0017748A"/>
    <w:pPr>
      <w:spacing w:after="120" w:line="480" w:lineRule="auto"/>
      <w:ind w:left="360"/>
    </w:pPr>
  </w:style>
  <w:style w:type="paragraph" w:styleId="BodyTextIndent3">
    <w:name w:val="Body Text Indent 3"/>
    <w:basedOn w:val="Normal"/>
    <w:rsid w:val="0017748A"/>
    <w:pPr>
      <w:spacing w:after="120"/>
      <w:ind w:left="360"/>
    </w:pPr>
    <w:rPr>
      <w:sz w:val="16"/>
      <w:szCs w:val="16"/>
    </w:rPr>
  </w:style>
  <w:style w:type="paragraph" w:styleId="Caption">
    <w:name w:val="caption"/>
    <w:basedOn w:val="Normal"/>
    <w:next w:val="Normal"/>
    <w:qFormat/>
    <w:rsid w:val="0017748A"/>
    <w:rPr>
      <w:b/>
      <w:sz w:val="20"/>
    </w:rPr>
  </w:style>
  <w:style w:type="paragraph" w:styleId="Closing">
    <w:name w:val="Closing"/>
    <w:basedOn w:val="Normal"/>
    <w:rsid w:val="0017748A"/>
    <w:pPr>
      <w:ind w:left="4320"/>
    </w:pPr>
  </w:style>
  <w:style w:type="paragraph" w:styleId="Date">
    <w:name w:val="Date"/>
    <w:basedOn w:val="Normal"/>
    <w:next w:val="Normal"/>
    <w:rsid w:val="0017748A"/>
  </w:style>
  <w:style w:type="paragraph" w:styleId="DocumentMap">
    <w:name w:val="Document Map"/>
    <w:basedOn w:val="Normal"/>
    <w:semiHidden/>
    <w:rsid w:val="0017748A"/>
    <w:pPr>
      <w:shd w:val="clear" w:color="auto" w:fill="000080"/>
    </w:pPr>
    <w:rPr>
      <w:rFonts w:ascii="Tahoma" w:hAnsi="Tahoma" w:cs="Tahoma"/>
      <w:sz w:val="20"/>
    </w:rPr>
  </w:style>
  <w:style w:type="paragraph" w:styleId="E-mailSignature">
    <w:name w:val="E-mail Signature"/>
    <w:basedOn w:val="Normal"/>
    <w:rsid w:val="0017748A"/>
  </w:style>
  <w:style w:type="paragraph" w:styleId="EndnoteText">
    <w:name w:val="endnote text"/>
    <w:basedOn w:val="Normal"/>
    <w:semiHidden/>
    <w:rsid w:val="0017748A"/>
    <w:rPr>
      <w:sz w:val="20"/>
    </w:rPr>
  </w:style>
  <w:style w:type="paragraph" w:styleId="EnvelopeAddress">
    <w:name w:val="envelope address"/>
    <w:basedOn w:val="Normal"/>
    <w:rsid w:val="0017748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17748A"/>
    <w:rPr>
      <w:rFonts w:ascii="Arial" w:hAnsi="Arial"/>
      <w:sz w:val="20"/>
    </w:rPr>
  </w:style>
  <w:style w:type="paragraph" w:styleId="HTMLAddress">
    <w:name w:val="HTML Address"/>
    <w:basedOn w:val="Normal"/>
    <w:rsid w:val="0017748A"/>
    <w:rPr>
      <w:i/>
      <w:iCs/>
    </w:rPr>
  </w:style>
  <w:style w:type="paragraph" w:styleId="HTMLPreformatted">
    <w:name w:val="HTML Preformatted"/>
    <w:basedOn w:val="Normal"/>
    <w:rsid w:val="0017748A"/>
    <w:rPr>
      <w:rFonts w:ascii="Courier New" w:hAnsi="Courier New" w:cs="Courier New"/>
      <w:sz w:val="20"/>
    </w:rPr>
  </w:style>
  <w:style w:type="paragraph" w:styleId="Index2">
    <w:name w:val="index 2"/>
    <w:basedOn w:val="Normal"/>
    <w:next w:val="Normal"/>
    <w:autoRedefine/>
    <w:semiHidden/>
    <w:rsid w:val="0017748A"/>
    <w:pPr>
      <w:ind w:left="440" w:hanging="220"/>
    </w:pPr>
  </w:style>
  <w:style w:type="paragraph" w:styleId="Index3">
    <w:name w:val="index 3"/>
    <w:basedOn w:val="Normal"/>
    <w:next w:val="Normal"/>
    <w:autoRedefine/>
    <w:semiHidden/>
    <w:rsid w:val="0017748A"/>
    <w:pPr>
      <w:ind w:left="660" w:hanging="220"/>
    </w:pPr>
  </w:style>
  <w:style w:type="paragraph" w:styleId="Index4">
    <w:name w:val="index 4"/>
    <w:basedOn w:val="Normal"/>
    <w:next w:val="Normal"/>
    <w:autoRedefine/>
    <w:semiHidden/>
    <w:rsid w:val="0017748A"/>
    <w:pPr>
      <w:ind w:left="880" w:hanging="220"/>
    </w:pPr>
  </w:style>
  <w:style w:type="paragraph" w:styleId="Index5">
    <w:name w:val="index 5"/>
    <w:basedOn w:val="Normal"/>
    <w:next w:val="Normal"/>
    <w:autoRedefine/>
    <w:semiHidden/>
    <w:rsid w:val="0017748A"/>
    <w:pPr>
      <w:ind w:left="1100" w:hanging="220"/>
    </w:pPr>
  </w:style>
  <w:style w:type="paragraph" w:styleId="Index6">
    <w:name w:val="index 6"/>
    <w:basedOn w:val="Normal"/>
    <w:next w:val="Normal"/>
    <w:autoRedefine/>
    <w:semiHidden/>
    <w:rsid w:val="0017748A"/>
    <w:pPr>
      <w:ind w:left="1320" w:hanging="220"/>
    </w:pPr>
  </w:style>
  <w:style w:type="paragraph" w:styleId="Index7">
    <w:name w:val="index 7"/>
    <w:basedOn w:val="Normal"/>
    <w:next w:val="Normal"/>
    <w:autoRedefine/>
    <w:semiHidden/>
    <w:rsid w:val="0017748A"/>
    <w:pPr>
      <w:ind w:left="1540" w:hanging="220"/>
    </w:pPr>
  </w:style>
  <w:style w:type="paragraph" w:styleId="Index8">
    <w:name w:val="index 8"/>
    <w:basedOn w:val="Normal"/>
    <w:next w:val="Normal"/>
    <w:autoRedefine/>
    <w:semiHidden/>
    <w:rsid w:val="0017748A"/>
    <w:pPr>
      <w:ind w:left="1760" w:hanging="220"/>
    </w:pPr>
  </w:style>
  <w:style w:type="paragraph" w:styleId="Index9">
    <w:name w:val="index 9"/>
    <w:basedOn w:val="Normal"/>
    <w:next w:val="Normal"/>
    <w:autoRedefine/>
    <w:semiHidden/>
    <w:rsid w:val="0017748A"/>
    <w:pPr>
      <w:ind w:left="1980" w:hanging="220"/>
    </w:pPr>
  </w:style>
  <w:style w:type="paragraph" w:styleId="IndexHeading">
    <w:name w:val="index heading"/>
    <w:basedOn w:val="Normal"/>
    <w:next w:val="Index1"/>
    <w:semiHidden/>
    <w:rsid w:val="0017748A"/>
    <w:rPr>
      <w:rFonts w:ascii="Arial" w:hAnsi="Arial"/>
      <w:b/>
    </w:rPr>
  </w:style>
  <w:style w:type="paragraph" w:styleId="List">
    <w:name w:val="List"/>
    <w:basedOn w:val="Normal"/>
    <w:rsid w:val="0017748A"/>
    <w:pPr>
      <w:ind w:left="360" w:hanging="360"/>
    </w:pPr>
  </w:style>
  <w:style w:type="paragraph" w:styleId="List2">
    <w:name w:val="List 2"/>
    <w:basedOn w:val="Normal"/>
    <w:rsid w:val="0017748A"/>
    <w:pPr>
      <w:ind w:left="720" w:hanging="360"/>
    </w:pPr>
  </w:style>
  <w:style w:type="paragraph" w:styleId="List3">
    <w:name w:val="List 3"/>
    <w:basedOn w:val="Normal"/>
    <w:rsid w:val="0017748A"/>
    <w:pPr>
      <w:ind w:left="1080" w:hanging="360"/>
    </w:pPr>
  </w:style>
  <w:style w:type="paragraph" w:styleId="List4">
    <w:name w:val="List 4"/>
    <w:basedOn w:val="Normal"/>
    <w:rsid w:val="0017748A"/>
    <w:pPr>
      <w:ind w:left="1440" w:hanging="360"/>
    </w:pPr>
  </w:style>
  <w:style w:type="paragraph" w:styleId="List5">
    <w:name w:val="List 5"/>
    <w:basedOn w:val="Normal"/>
    <w:rsid w:val="0017748A"/>
    <w:pPr>
      <w:ind w:left="1800" w:hanging="360"/>
    </w:pPr>
  </w:style>
  <w:style w:type="paragraph" w:styleId="ListBullet">
    <w:name w:val="List Bullet"/>
    <w:basedOn w:val="Normal"/>
    <w:rsid w:val="0017748A"/>
    <w:pPr>
      <w:numPr>
        <w:numId w:val="1"/>
      </w:numPr>
    </w:pPr>
  </w:style>
  <w:style w:type="paragraph" w:styleId="ListBullet2">
    <w:name w:val="List Bullet 2"/>
    <w:basedOn w:val="Normal"/>
    <w:rsid w:val="0017748A"/>
    <w:pPr>
      <w:numPr>
        <w:numId w:val="2"/>
      </w:numPr>
    </w:pPr>
  </w:style>
  <w:style w:type="paragraph" w:styleId="ListBullet3">
    <w:name w:val="List Bullet 3"/>
    <w:basedOn w:val="Normal"/>
    <w:rsid w:val="0017748A"/>
    <w:pPr>
      <w:numPr>
        <w:numId w:val="3"/>
      </w:numPr>
    </w:pPr>
  </w:style>
  <w:style w:type="paragraph" w:styleId="ListBullet4">
    <w:name w:val="List Bullet 4"/>
    <w:basedOn w:val="Normal"/>
    <w:rsid w:val="0017748A"/>
    <w:pPr>
      <w:numPr>
        <w:numId w:val="4"/>
      </w:numPr>
    </w:pPr>
  </w:style>
  <w:style w:type="paragraph" w:styleId="ListBullet5">
    <w:name w:val="List Bullet 5"/>
    <w:basedOn w:val="Normal"/>
    <w:rsid w:val="0017748A"/>
    <w:pPr>
      <w:numPr>
        <w:numId w:val="5"/>
      </w:numPr>
    </w:pPr>
  </w:style>
  <w:style w:type="paragraph" w:styleId="ListContinue">
    <w:name w:val="List Continue"/>
    <w:basedOn w:val="Normal"/>
    <w:rsid w:val="0017748A"/>
    <w:pPr>
      <w:spacing w:after="120"/>
      <w:ind w:left="360"/>
    </w:pPr>
  </w:style>
  <w:style w:type="paragraph" w:styleId="ListContinue2">
    <w:name w:val="List Continue 2"/>
    <w:basedOn w:val="Normal"/>
    <w:rsid w:val="0017748A"/>
    <w:pPr>
      <w:spacing w:after="120"/>
      <w:ind w:left="720"/>
    </w:pPr>
  </w:style>
  <w:style w:type="paragraph" w:styleId="ListContinue3">
    <w:name w:val="List Continue 3"/>
    <w:basedOn w:val="Normal"/>
    <w:rsid w:val="0017748A"/>
    <w:pPr>
      <w:spacing w:after="120"/>
      <w:ind w:left="1080"/>
    </w:pPr>
  </w:style>
  <w:style w:type="paragraph" w:styleId="ListContinue4">
    <w:name w:val="List Continue 4"/>
    <w:basedOn w:val="Normal"/>
    <w:rsid w:val="0017748A"/>
    <w:pPr>
      <w:spacing w:after="120"/>
      <w:ind w:left="1440"/>
    </w:pPr>
  </w:style>
  <w:style w:type="paragraph" w:styleId="ListContinue5">
    <w:name w:val="List Continue 5"/>
    <w:basedOn w:val="Normal"/>
    <w:rsid w:val="0017748A"/>
    <w:pPr>
      <w:spacing w:after="120"/>
      <w:ind w:left="1800"/>
    </w:pPr>
  </w:style>
  <w:style w:type="paragraph" w:styleId="ListNumber">
    <w:name w:val="List Number"/>
    <w:basedOn w:val="Normal"/>
    <w:rsid w:val="0017748A"/>
    <w:pPr>
      <w:numPr>
        <w:numId w:val="6"/>
      </w:numPr>
    </w:pPr>
  </w:style>
  <w:style w:type="paragraph" w:styleId="ListNumber2">
    <w:name w:val="List Number 2"/>
    <w:basedOn w:val="Normal"/>
    <w:rsid w:val="0017748A"/>
    <w:pPr>
      <w:numPr>
        <w:numId w:val="7"/>
      </w:numPr>
    </w:pPr>
  </w:style>
  <w:style w:type="paragraph" w:styleId="ListNumber3">
    <w:name w:val="List Number 3"/>
    <w:basedOn w:val="Normal"/>
    <w:rsid w:val="0017748A"/>
    <w:pPr>
      <w:numPr>
        <w:numId w:val="8"/>
      </w:numPr>
    </w:pPr>
  </w:style>
  <w:style w:type="paragraph" w:styleId="ListNumber4">
    <w:name w:val="List Number 4"/>
    <w:basedOn w:val="Normal"/>
    <w:rsid w:val="0017748A"/>
    <w:pPr>
      <w:numPr>
        <w:numId w:val="9"/>
      </w:numPr>
    </w:pPr>
  </w:style>
  <w:style w:type="paragraph" w:styleId="ListNumber5">
    <w:name w:val="List Number 5"/>
    <w:basedOn w:val="Normal"/>
    <w:rsid w:val="0017748A"/>
    <w:pPr>
      <w:numPr>
        <w:numId w:val="10"/>
      </w:numPr>
    </w:pPr>
  </w:style>
  <w:style w:type="paragraph" w:styleId="MacroText">
    <w:name w:val="macro"/>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17748A"/>
    <w:pPr>
      <w:ind w:left="720"/>
    </w:pPr>
  </w:style>
  <w:style w:type="paragraph" w:styleId="NoteHeading">
    <w:name w:val="Note Heading"/>
    <w:basedOn w:val="Normal"/>
    <w:next w:val="Normal"/>
    <w:rsid w:val="0017748A"/>
  </w:style>
  <w:style w:type="paragraph" w:styleId="PlainText">
    <w:name w:val="Plain Text"/>
    <w:basedOn w:val="Normal"/>
    <w:rsid w:val="0017748A"/>
    <w:rPr>
      <w:rFonts w:ascii="Courier New" w:hAnsi="Courier New" w:cs="Courier New"/>
      <w:sz w:val="20"/>
    </w:rPr>
  </w:style>
  <w:style w:type="paragraph" w:styleId="Salutation">
    <w:name w:val="Salutation"/>
    <w:basedOn w:val="Normal"/>
    <w:next w:val="Normal"/>
    <w:rsid w:val="0017748A"/>
  </w:style>
  <w:style w:type="paragraph" w:styleId="Signature">
    <w:name w:val="Signature"/>
    <w:basedOn w:val="Normal"/>
    <w:rsid w:val="0017748A"/>
    <w:pPr>
      <w:ind w:left="4320"/>
    </w:pPr>
  </w:style>
  <w:style w:type="paragraph" w:styleId="TableofAuthorities">
    <w:name w:val="table of authorities"/>
    <w:basedOn w:val="Normal"/>
    <w:next w:val="Normal"/>
    <w:semiHidden/>
    <w:rsid w:val="0017748A"/>
    <w:pPr>
      <w:ind w:left="220" w:hanging="220"/>
    </w:pPr>
  </w:style>
  <w:style w:type="paragraph" w:styleId="TableofFigures">
    <w:name w:val="table of figures"/>
    <w:basedOn w:val="Normal"/>
    <w:next w:val="Normal"/>
    <w:semiHidden/>
    <w:rsid w:val="0017748A"/>
  </w:style>
  <w:style w:type="paragraph" w:styleId="TOAHeading">
    <w:name w:val="toa heading"/>
    <w:basedOn w:val="Normal"/>
    <w:next w:val="Normal"/>
    <w:semiHidden/>
    <w:rsid w:val="0017748A"/>
    <w:pPr>
      <w:spacing w:before="120"/>
    </w:pPr>
    <w:rPr>
      <w:rFonts w:ascii="Arial" w:hAnsi="Arial"/>
      <w:b/>
      <w:sz w:val="24"/>
      <w:szCs w:val="24"/>
    </w:rPr>
  </w:style>
  <w:style w:type="paragraph" w:styleId="TOC2">
    <w:name w:val="toc 2"/>
    <w:basedOn w:val="Normal"/>
    <w:next w:val="Normal"/>
    <w:autoRedefine/>
    <w:uiPriority w:val="39"/>
    <w:qFormat/>
    <w:rsid w:val="0017748A"/>
    <w:pPr>
      <w:spacing w:before="240" w:after="0"/>
      <w:jc w:val="left"/>
    </w:pPr>
    <w:rPr>
      <w:b/>
      <w:sz w:val="20"/>
      <w:szCs w:val="20"/>
    </w:rPr>
  </w:style>
  <w:style w:type="paragraph" w:styleId="TOC3">
    <w:name w:val="toc 3"/>
    <w:basedOn w:val="Normal"/>
    <w:next w:val="Normal"/>
    <w:autoRedefine/>
    <w:uiPriority w:val="39"/>
    <w:semiHidden/>
    <w:qFormat/>
    <w:rsid w:val="0017748A"/>
    <w:pPr>
      <w:spacing w:after="0"/>
      <w:ind w:left="220"/>
      <w:jc w:val="left"/>
    </w:pPr>
    <w:rPr>
      <w:bCs w:val="0"/>
      <w:sz w:val="20"/>
      <w:szCs w:val="20"/>
    </w:rPr>
  </w:style>
  <w:style w:type="paragraph" w:styleId="TOC4">
    <w:name w:val="toc 4"/>
    <w:basedOn w:val="Normal"/>
    <w:next w:val="Normal"/>
    <w:autoRedefine/>
    <w:semiHidden/>
    <w:rsid w:val="0017748A"/>
    <w:pPr>
      <w:spacing w:after="0"/>
      <w:ind w:left="440"/>
      <w:jc w:val="left"/>
    </w:pPr>
    <w:rPr>
      <w:bCs w:val="0"/>
      <w:sz w:val="20"/>
      <w:szCs w:val="20"/>
    </w:rPr>
  </w:style>
  <w:style w:type="paragraph" w:styleId="TOC5">
    <w:name w:val="toc 5"/>
    <w:basedOn w:val="Normal"/>
    <w:next w:val="Normal"/>
    <w:autoRedefine/>
    <w:semiHidden/>
    <w:rsid w:val="0017748A"/>
    <w:pPr>
      <w:spacing w:after="0"/>
      <w:ind w:left="660"/>
      <w:jc w:val="left"/>
    </w:pPr>
    <w:rPr>
      <w:bCs w:val="0"/>
      <w:sz w:val="20"/>
      <w:szCs w:val="20"/>
    </w:rPr>
  </w:style>
  <w:style w:type="paragraph" w:styleId="TOC6">
    <w:name w:val="toc 6"/>
    <w:basedOn w:val="Normal"/>
    <w:next w:val="Normal"/>
    <w:autoRedefine/>
    <w:semiHidden/>
    <w:rsid w:val="0017748A"/>
    <w:pPr>
      <w:spacing w:after="0"/>
      <w:ind w:left="880"/>
      <w:jc w:val="left"/>
    </w:pPr>
    <w:rPr>
      <w:bCs w:val="0"/>
      <w:sz w:val="20"/>
      <w:szCs w:val="20"/>
    </w:rPr>
  </w:style>
  <w:style w:type="paragraph" w:styleId="TOC7">
    <w:name w:val="toc 7"/>
    <w:basedOn w:val="Normal"/>
    <w:next w:val="Normal"/>
    <w:autoRedefine/>
    <w:semiHidden/>
    <w:rsid w:val="0017748A"/>
    <w:pPr>
      <w:spacing w:after="0"/>
      <w:ind w:left="1100"/>
      <w:jc w:val="left"/>
    </w:pPr>
    <w:rPr>
      <w:bCs w:val="0"/>
      <w:sz w:val="20"/>
      <w:szCs w:val="20"/>
    </w:rPr>
  </w:style>
  <w:style w:type="paragraph" w:styleId="TOC8">
    <w:name w:val="toc 8"/>
    <w:basedOn w:val="Normal"/>
    <w:next w:val="Normal"/>
    <w:autoRedefine/>
    <w:semiHidden/>
    <w:rsid w:val="0017748A"/>
    <w:pPr>
      <w:spacing w:after="0"/>
      <w:ind w:left="1320"/>
      <w:jc w:val="left"/>
    </w:pPr>
    <w:rPr>
      <w:bCs w:val="0"/>
      <w:sz w:val="20"/>
      <w:szCs w:val="20"/>
    </w:rPr>
  </w:style>
  <w:style w:type="paragraph" w:styleId="TOC9">
    <w:name w:val="toc 9"/>
    <w:basedOn w:val="Normal"/>
    <w:next w:val="Normal"/>
    <w:autoRedefine/>
    <w:semiHidden/>
    <w:rsid w:val="0017748A"/>
    <w:pPr>
      <w:spacing w:after="0"/>
      <w:ind w:left="1540"/>
      <w:jc w:val="left"/>
    </w:pPr>
    <w:rPr>
      <w:bCs w:val="0"/>
      <w:sz w:val="20"/>
      <w:szCs w:val="20"/>
    </w:rPr>
  </w:style>
  <w:style w:type="character" w:customStyle="1" w:styleId="EmailStyle106">
    <w:name w:val="EmailStyle106"/>
    <w:basedOn w:val="DefaultParagraphFont"/>
    <w:semiHidden/>
    <w:rsid w:val="002E46BC"/>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931611"/>
    <w:pPr>
      <w:ind w:left="720"/>
    </w:pPr>
  </w:style>
  <w:style w:type="character" w:customStyle="1" w:styleId="FootnoteTextChar">
    <w:name w:val="Footnote Text Char"/>
    <w:basedOn w:val="DefaultParagraphFont"/>
    <w:link w:val="FootnoteText"/>
    <w:uiPriority w:val="99"/>
    <w:semiHidden/>
    <w:rsid w:val="00AD2DC1"/>
  </w:style>
  <w:style w:type="character" w:styleId="EndnoteReference">
    <w:name w:val="endnote reference"/>
    <w:basedOn w:val="DefaultParagraphFont"/>
    <w:rsid w:val="00AD2DC1"/>
    <w:rPr>
      <w:vertAlign w:val="superscript"/>
    </w:rPr>
  </w:style>
  <w:style w:type="paragraph" w:styleId="Revision">
    <w:name w:val="Revision"/>
    <w:hidden/>
    <w:uiPriority w:val="99"/>
    <w:semiHidden/>
    <w:rsid w:val="00F9499F"/>
    <w:rPr>
      <w:rFonts w:ascii="Garamond" w:hAnsi="Garamond"/>
      <w:sz w:val="22"/>
    </w:rPr>
  </w:style>
  <w:style w:type="paragraph" w:customStyle="1" w:styleId="Default">
    <w:name w:val="Default"/>
    <w:rsid w:val="00D015FB"/>
    <w:pPr>
      <w:autoSpaceDE w:val="0"/>
      <w:autoSpaceDN w:val="0"/>
      <w:adjustRightInd w:val="0"/>
    </w:pPr>
    <w:rPr>
      <w:rFonts w:ascii="Wingdings" w:eastAsia="Calibri" w:hAnsi="Wingdings" w:cs="Wingdings"/>
      <w:color w:val="000000"/>
      <w:sz w:val="24"/>
      <w:szCs w:val="24"/>
    </w:rPr>
  </w:style>
  <w:style w:type="character" w:styleId="Strong">
    <w:name w:val="Strong"/>
    <w:basedOn w:val="DefaultParagraphFont"/>
    <w:uiPriority w:val="22"/>
    <w:qFormat/>
    <w:rsid w:val="00D015FB"/>
    <w:rPr>
      <w:b/>
      <w:bCs/>
    </w:rPr>
  </w:style>
  <w:style w:type="character" w:customStyle="1" w:styleId="CommentTextChar">
    <w:name w:val="Comment Text Char"/>
    <w:basedOn w:val="DefaultParagraphFont"/>
    <w:link w:val="CommentText"/>
    <w:uiPriority w:val="99"/>
    <w:semiHidden/>
    <w:rsid w:val="00D015FB"/>
    <w:rPr>
      <w:rFonts w:ascii="Garamond" w:hAnsi="Garamond"/>
    </w:rPr>
  </w:style>
  <w:style w:type="numbering" w:customStyle="1" w:styleId="Style1">
    <w:name w:val="Style1"/>
    <w:uiPriority w:val="99"/>
    <w:rsid w:val="000E2481"/>
    <w:pPr>
      <w:numPr>
        <w:numId w:val="12"/>
      </w:numPr>
    </w:pPr>
  </w:style>
  <w:style w:type="table" w:styleId="LightShading-Accent5">
    <w:name w:val="Light Shading Accent 5"/>
    <w:basedOn w:val="TableNormal"/>
    <w:uiPriority w:val="60"/>
    <w:rsid w:val="00020E3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3316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rsid w:val="00D72B98"/>
    <w:rPr>
      <w:rFonts w:asciiTheme="minorHAnsi" w:hAnsiTheme="minorHAnsi" w:cs="Arial"/>
      <w:bCs/>
      <w:sz w:val="22"/>
      <w:szCs w:val="22"/>
    </w:rPr>
  </w:style>
  <w:style w:type="table" w:styleId="Table3Deffects1">
    <w:name w:val="Table 3D effects 1"/>
    <w:basedOn w:val="TableNormal"/>
    <w:rsid w:val="00C71484"/>
    <w:pPr>
      <w:spacing w:after="8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ody-text">
    <w:name w:val="body-text"/>
    <w:basedOn w:val="DefaultParagraphFont"/>
    <w:rsid w:val="008B3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00"/>
    <w:pPr>
      <w:spacing w:after="80"/>
      <w:jc w:val="both"/>
    </w:pPr>
    <w:rPr>
      <w:rFonts w:asciiTheme="minorHAnsi" w:hAnsiTheme="minorHAnsi" w:cs="Arial"/>
      <w:bCs/>
      <w:sz w:val="22"/>
      <w:szCs w:val="22"/>
    </w:rPr>
  </w:style>
  <w:style w:type="paragraph" w:styleId="Heading1">
    <w:name w:val="heading 1"/>
    <w:basedOn w:val="Normal"/>
    <w:next w:val="Normal"/>
    <w:qFormat/>
    <w:rsid w:val="00182BE7"/>
    <w:pPr>
      <w:keepNext/>
      <w:spacing w:before="240" w:after="60"/>
      <w:outlineLvl w:val="0"/>
    </w:pPr>
    <w:rPr>
      <w:b/>
      <w:kern w:val="32"/>
      <w:sz w:val="32"/>
      <w:szCs w:val="32"/>
    </w:rPr>
  </w:style>
  <w:style w:type="paragraph" w:styleId="Heading2">
    <w:name w:val="heading 2"/>
    <w:basedOn w:val="Normal"/>
    <w:next w:val="Normal"/>
    <w:qFormat/>
    <w:rsid w:val="003255B7"/>
    <w:pPr>
      <w:keepNext/>
      <w:spacing w:before="240" w:after="60"/>
      <w:ind w:left="720"/>
      <w:outlineLvl w:val="1"/>
    </w:pPr>
    <w:rPr>
      <w:rFonts w:ascii="Arial" w:hAnsi="Arial"/>
      <w:b/>
      <w:iCs/>
      <w:sz w:val="24"/>
      <w:szCs w:val="24"/>
    </w:rPr>
  </w:style>
  <w:style w:type="paragraph" w:styleId="Heading3">
    <w:name w:val="heading 3"/>
    <w:basedOn w:val="Normal"/>
    <w:next w:val="BodyText"/>
    <w:qFormat/>
    <w:rsid w:val="00AF2828"/>
    <w:pPr>
      <w:keepNext/>
      <w:keepLines/>
      <w:numPr>
        <w:ilvl w:val="2"/>
        <w:numId w:val="11"/>
      </w:numPr>
      <w:spacing w:before="240" w:after="180" w:line="240" w:lineRule="atLeast"/>
      <w:outlineLvl w:val="2"/>
    </w:pPr>
    <w:rPr>
      <w:caps/>
      <w:kern w:val="20"/>
      <w:sz w:val="20"/>
    </w:rPr>
  </w:style>
  <w:style w:type="paragraph" w:styleId="Heading4">
    <w:name w:val="heading 4"/>
    <w:basedOn w:val="Normal"/>
    <w:next w:val="Normal"/>
    <w:qFormat/>
    <w:rsid w:val="00E00A07"/>
    <w:pPr>
      <w:keepNext/>
      <w:numPr>
        <w:ilvl w:val="3"/>
        <w:numId w:val="11"/>
      </w:numPr>
      <w:spacing w:before="240" w:after="60"/>
      <w:outlineLvl w:val="3"/>
    </w:pPr>
    <w:rPr>
      <w:rFonts w:ascii="Times New Roman" w:hAnsi="Times New Roman"/>
      <w:b/>
      <w:sz w:val="28"/>
      <w:szCs w:val="28"/>
    </w:rPr>
  </w:style>
  <w:style w:type="paragraph" w:styleId="Heading5">
    <w:name w:val="heading 5"/>
    <w:basedOn w:val="Normal"/>
    <w:next w:val="Normal"/>
    <w:qFormat/>
    <w:rsid w:val="0067155E"/>
    <w:pPr>
      <w:numPr>
        <w:ilvl w:val="4"/>
        <w:numId w:val="11"/>
      </w:numPr>
      <w:spacing w:before="240" w:after="60"/>
      <w:outlineLvl w:val="4"/>
    </w:pPr>
    <w:rPr>
      <w:b/>
      <w:i/>
      <w:iCs/>
      <w:sz w:val="26"/>
      <w:szCs w:val="26"/>
    </w:rPr>
  </w:style>
  <w:style w:type="paragraph" w:styleId="Heading6">
    <w:name w:val="heading 6"/>
    <w:basedOn w:val="Normal"/>
    <w:next w:val="Normal"/>
    <w:qFormat/>
    <w:rsid w:val="00E00A07"/>
    <w:pPr>
      <w:numPr>
        <w:ilvl w:val="5"/>
        <w:numId w:val="11"/>
      </w:numPr>
      <w:spacing w:before="240" w:after="60"/>
      <w:outlineLvl w:val="5"/>
    </w:pPr>
    <w:rPr>
      <w:rFonts w:ascii="Times New Roman" w:hAnsi="Times New Roman"/>
      <w:b/>
    </w:rPr>
  </w:style>
  <w:style w:type="paragraph" w:styleId="Heading7">
    <w:name w:val="heading 7"/>
    <w:basedOn w:val="Normal"/>
    <w:next w:val="Normal"/>
    <w:qFormat/>
    <w:rsid w:val="0017748A"/>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rsid w:val="0017748A"/>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rsid w:val="00E00A07"/>
    <w:pPr>
      <w:numPr>
        <w:ilvl w:val="8"/>
        <w:numId w:val="1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D11965"/>
    <w:pPr>
      <w:keepNext/>
      <w:keepLines/>
      <w:spacing w:before="140"/>
      <w:jc w:val="center"/>
    </w:pPr>
    <w:rPr>
      <w:caps/>
      <w:color w:val="0033CC"/>
      <w:spacing w:val="60"/>
      <w:kern w:val="20"/>
      <w:sz w:val="44"/>
      <w:szCs w:val="28"/>
    </w:rPr>
  </w:style>
  <w:style w:type="paragraph" w:styleId="Subtitle">
    <w:name w:val="Subtitle"/>
    <w:basedOn w:val="Normal"/>
    <w:qFormat/>
    <w:rsid w:val="0084090B"/>
    <w:pPr>
      <w:spacing w:before="200" w:after="200"/>
      <w:jc w:val="center"/>
      <w:outlineLvl w:val="1"/>
    </w:pPr>
    <w:rPr>
      <w:b/>
      <w:sz w:val="40"/>
      <w:szCs w:val="40"/>
    </w:rPr>
  </w:style>
  <w:style w:type="paragraph" w:styleId="TOC1">
    <w:name w:val="toc 1"/>
    <w:basedOn w:val="Normal"/>
    <w:autoRedefine/>
    <w:uiPriority w:val="39"/>
    <w:qFormat/>
    <w:rsid w:val="008C3D3C"/>
    <w:pPr>
      <w:spacing w:before="360" w:after="0"/>
      <w:jc w:val="left"/>
    </w:pPr>
    <w:rPr>
      <w:rFonts w:asciiTheme="majorHAnsi" w:hAnsiTheme="majorHAnsi"/>
      <w:b/>
      <w:caps/>
      <w:sz w:val="24"/>
      <w:szCs w:val="24"/>
    </w:rPr>
  </w:style>
  <w:style w:type="table" w:styleId="TableContemporary">
    <w:name w:val="Table Contemporary"/>
    <w:basedOn w:val="TableNormal"/>
    <w:rsid w:val="008C3D3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basedOn w:val="DefaultParagraphFont"/>
    <w:link w:val="Title"/>
    <w:rsid w:val="00D11965"/>
    <w:rPr>
      <w:rFonts w:asciiTheme="minorHAnsi" w:hAnsiTheme="minorHAnsi"/>
      <w:caps/>
      <w:color w:val="0033CC"/>
      <w:spacing w:val="60"/>
      <w:kern w:val="20"/>
      <w:sz w:val="44"/>
      <w:szCs w:val="28"/>
    </w:rPr>
  </w:style>
  <w:style w:type="paragraph" w:styleId="Header">
    <w:name w:val="header"/>
    <w:basedOn w:val="Normal"/>
    <w:rsid w:val="008B47CC"/>
    <w:pPr>
      <w:tabs>
        <w:tab w:val="center" w:pos="4320"/>
        <w:tab w:val="right" w:pos="8640"/>
      </w:tabs>
    </w:pPr>
  </w:style>
  <w:style w:type="paragraph" w:styleId="Footer">
    <w:name w:val="footer"/>
    <w:basedOn w:val="Normal"/>
    <w:link w:val="FooterChar"/>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semiHidden/>
    <w:rsid w:val="00E93799"/>
    <w:rPr>
      <w:rFonts w:ascii="Tahoma" w:hAnsi="Tahoma" w:cs="Tahoma"/>
      <w:sz w:val="16"/>
      <w:szCs w:val="16"/>
    </w:rPr>
  </w:style>
  <w:style w:type="character" w:styleId="Hyperlink">
    <w:name w:val="Hyperlink"/>
    <w:basedOn w:val="DefaultParagraphFont"/>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sz w:val="20"/>
    </w:rPr>
  </w:style>
  <w:style w:type="paragraph" w:styleId="Index1">
    <w:name w:val="index 1"/>
    <w:basedOn w:val="Normal"/>
    <w:autoRedefine/>
    <w:semiHidden/>
    <w:rsid w:val="00E63B6C"/>
    <w:pPr>
      <w:shd w:val="clear" w:color="auto" w:fill="0D0D0D" w:themeFill="text1" w:themeFillTint="F2"/>
      <w:spacing w:beforeLines="40" w:afterLines="40"/>
    </w:pPr>
    <w:rPr>
      <w:rFonts w:ascii="Arial" w:hAnsi="Arial"/>
      <w:b/>
      <w:sz w:val="28"/>
      <w:szCs w:val="28"/>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styleId="FootnoteReference">
    <w:name w:val="footnote reference"/>
    <w:basedOn w:val="DefaultParagraphFont"/>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0EDF"/>
    <w:rPr>
      <w:sz w:val="16"/>
      <w:szCs w:val="16"/>
    </w:rPr>
  </w:style>
  <w:style w:type="paragraph" w:styleId="CommentText">
    <w:name w:val="annotation text"/>
    <w:basedOn w:val="Normal"/>
    <w:link w:val="CommentTextChar"/>
    <w:uiPriority w:val="99"/>
    <w:semiHidden/>
    <w:rsid w:val="00F30EDF"/>
    <w:rPr>
      <w:sz w:val="20"/>
    </w:rPr>
  </w:style>
  <w:style w:type="paragraph" w:styleId="CommentSubject">
    <w:name w:val="annotation subject"/>
    <w:basedOn w:val="CommentText"/>
    <w:next w:val="CommentText"/>
    <w:semiHidden/>
    <w:rsid w:val="00F30EDF"/>
    <w:rPr>
      <w:b/>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basedOn w:val="DefaultParagraphFont"/>
    <w:rsid w:val="0005750C"/>
    <w:rPr>
      <w:color w:val="800080"/>
      <w:u w:val="single"/>
    </w:rPr>
  </w:style>
  <w:style w:type="paragraph" w:styleId="BlockText">
    <w:name w:val="Block Text"/>
    <w:basedOn w:val="Normal"/>
    <w:rsid w:val="0017748A"/>
    <w:pPr>
      <w:spacing w:after="120"/>
      <w:ind w:left="1440" w:right="1440"/>
    </w:pPr>
  </w:style>
  <w:style w:type="paragraph" w:styleId="BodyTextFirstIndent">
    <w:name w:val="Body Text First Indent"/>
    <w:basedOn w:val="BodyText"/>
    <w:rsid w:val="0017748A"/>
    <w:pPr>
      <w:ind w:firstLine="210"/>
    </w:pPr>
  </w:style>
  <w:style w:type="paragraph" w:styleId="BodyTextIndent">
    <w:name w:val="Body Text Indent"/>
    <w:basedOn w:val="Normal"/>
    <w:rsid w:val="0017748A"/>
    <w:pPr>
      <w:spacing w:after="120"/>
      <w:ind w:left="360"/>
    </w:pPr>
  </w:style>
  <w:style w:type="paragraph" w:styleId="BodyTextFirstIndent2">
    <w:name w:val="Body Text First Indent 2"/>
    <w:basedOn w:val="BodyTextIndent"/>
    <w:rsid w:val="0017748A"/>
    <w:pPr>
      <w:ind w:firstLine="210"/>
    </w:pPr>
  </w:style>
  <w:style w:type="paragraph" w:styleId="BodyTextIndent2">
    <w:name w:val="Body Text Indent 2"/>
    <w:basedOn w:val="Normal"/>
    <w:rsid w:val="0017748A"/>
    <w:pPr>
      <w:spacing w:after="120" w:line="480" w:lineRule="auto"/>
      <w:ind w:left="360"/>
    </w:pPr>
  </w:style>
  <w:style w:type="paragraph" w:styleId="BodyTextIndent3">
    <w:name w:val="Body Text Indent 3"/>
    <w:basedOn w:val="Normal"/>
    <w:rsid w:val="0017748A"/>
    <w:pPr>
      <w:spacing w:after="120"/>
      <w:ind w:left="360"/>
    </w:pPr>
    <w:rPr>
      <w:sz w:val="16"/>
      <w:szCs w:val="16"/>
    </w:rPr>
  </w:style>
  <w:style w:type="paragraph" w:styleId="Caption">
    <w:name w:val="caption"/>
    <w:basedOn w:val="Normal"/>
    <w:next w:val="Normal"/>
    <w:qFormat/>
    <w:rsid w:val="0017748A"/>
    <w:rPr>
      <w:b/>
      <w:sz w:val="20"/>
    </w:rPr>
  </w:style>
  <w:style w:type="paragraph" w:styleId="Closing">
    <w:name w:val="Closing"/>
    <w:basedOn w:val="Normal"/>
    <w:rsid w:val="0017748A"/>
    <w:pPr>
      <w:ind w:left="4320"/>
    </w:pPr>
  </w:style>
  <w:style w:type="paragraph" w:styleId="Date">
    <w:name w:val="Date"/>
    <w:basedOn w:val="Normal"/>
    <w:next w:val="Normal"/>
    <w:rsid w:val="0017748A"/>
  </w:style>
  <w:style w:type="paragraph" w:styleId="DocumentMap">
    <w:name w:val="Document Map"/>
    <w:basedOn w:val="Normal"/>
    <w:semiHidden/>
    <w:rsid w:val="0017748A"/>
    <w:pPr>
      <w:shd w:val="clear" w:color="auto" w:fill="000080"/>
    </w:pPr>
    <w:rPr>
      <w:rFonts w:ascii="Tahoma" w:hAnsi="Tahoma" w:cs="Tahoma"/>
      <w:sz w:val="20"/>
    </w:rPr>
  </w:style>
  <w:style w:type="paragraph" w:styleId="E-mailSignature">
    <w:name w:val="E-mail Signature"/>
    <w:basedOn w:val="Normal"/>
    <w:rsid w:val="0017748A"/>
  </w:style>
  <w:style w:type="paragraph" w:styleId="EndnoteText">
    <w:name w:val="endnote text"/>
    <w:basedOn w:val="Normal"/>
    <w:semiHidden/>
    <w:rsid w:val="0017748A"/>
    <w:rPr>
      <w:sz w:val="20"/>
    </w:rPr>
  </w:style>
  <w:style w:type="paragraph" w:styleId="EnvelopeAddress">
    <w:name w:val="envelope address"/>
    <w:basedOn w:val="Normal"/>
    <w:rsid w:val="0017748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17748A"/>
    <w:rPr>
      <w:rFonts w:ascii="Arial" w:hAnsi="Arial"/>
      <w:sz w:val="20"/>
    </w:rPr>
  </w:style>
  <w:style w:type="paragraph" w:styleId="HTMLAddress">
    <w:name w:val="HTML Address"/>
    <w:basedOn w:val="Normal"/>
    <w:rsid w:val="0017748A"/>
    <w:rPr>
      <w:i/>
      <w:iCs/>
    </w:rPr>
  </w:style>
  <w:style w:type="paragraph" w:styleId="HTMLPreformatted">
    <w:name w:val="HTML Preformatted"/>
    <w:basedOn w:val="Normal"/>
    <w:rsid w:val="0017748A"/>
    <w:rPr>
      <w:rFonts w:ascii="Courier New" w:hAnsi="Courier New" w:cs="Courier New"/>
      <w:sz w:val="20"/>
    </w:rPr>
  </w:style>
  <w:style w:type="paragraph" w:styleId="Index2">
    <w:name w:val="index 2"/>
    <w:basedOn w:val="Normal"/>
    <w:next w:val="Normal"/>
    <w:autoRedefine/>
    <w:semiHidden/>
    <w:rsid w:val="0017748A"/>
    <w:pPr>
      <w:ind w:left="440" w:hanging="220"/>
    </w:pPr>
  </w:style>
  <w:style w:type="paragraph" w:styleId="Index3">
    <w:name w:val="index 3"/>
    <w:basedOn w:val="Normal"/>
    <w:next w:val="Normal"/>
    <w:autoRedefine/>
    <w:semiHidden/>
    <w:rsid w:val="0017748A"/>
    <w:pPr>
      <w:ind w:left="660" w:hanging="220"/>
    </w:pPr>
  </w:style>
  <w:style w:type="paragraph" w:styleId="Index4">
    <w:name w:val="index 4"/>
    <w:basedOn w:val="Normal"/>
    <w:next w:val="Normal"/>
    <w:autoRedefine/>
    <w:semiHidden/>
    <w:rsid w:val="0017748A"/>
    <w:pPr>
      <w:ind w:left="880" w:hanging="220"/>
    </w:pPr>
  </w:style>
  <w:style w:type="paragraph" w:styleId="Index5">
    <w:name w:val="index 5"/>
    <w:basedOn w:val="Normal"/>
    <w:next w:val="Normal"/>
    <w:autoRedefine/>
    <w:semiHidden/>
    <w:rsid w:val="0017748A"/>
    <w:pPr>
      <w:ind w:left="1100" w:hanging="220"/>
    </w:pPr>
  </w:style>
  <w:style w:type="paragraph" w:styleId="Index6">
    <w:name w:val="index 6"/>
    <w:basedOn w:val="Normal"/>
    <w:next w:val="Normal"/>
    <w:autoRedefine/>
    <w:semiHidden/>
    <w:rsid w:val="0017748A"/>
    <w:pPr>
      <w:ind w:left="1320" w:hanging="220"/>
    </w:pPr>
  </w:style>
  <w:style w:type="paragraph" w:styleId="Index7">
    <w:name w:val="index 7"/>
    <w:basedOn w:val="Normal"/>
    <w:next w:val="Normal"/>
    <w:autoRedefine/>
    <w:semiHidden/>
    <w:rsid w:val="0017748A"/>
    <w:pPr>
      <w:ind w:left="1540" w:hanging="220"/>
    </w:pPr>
  </w:style>
  <w:style w:type="paragraph" w:styleId="Index8">
    <w:name w:val="index 8"/>
    <w:basedOn w:val="Normal"/>
    <w:next w:val="Normal"/>
    <w:autoRedefine/>
    <w:semiHidden/>
    <w:rsid w:val="0017748A"/>
    <w:pPr>
      <w:ind w:left="1760" w:hanging="220"/>
    </w:pPr>
  </w:style>
  <w:style w:type="paragraph" w:styleId="Index9">
    <w:name w:val="index 9"/>
    <w:basedOn w:val="Normal"/>
    <w:next w:val="Normal"/>
    <w:autoRedefine/>
    <w:semiHidden/>
    <w:rsid w:val="0017748A"/>
    <w:pPr>
      <w:ind w:left="1980" w:hanging="220"/>
    </w:pPr>
  </w:style>
  <w:style w:type="paragraph" w:styleId="IndexHeading">
    <w:name w:val="index heading"/>
    <w:basedOn w:val="Normal"/>
    <w:next w:val="Index1"/>
    <w:semiHidden/>
    <w:rsid w:val="0017748A"/>
    <w:rPr>
      <w:rFonts w:ascii="Arial" w:hAnsi="Arial"/>
      <w:b/>
    </w:rPr>
  </w:style>
  <w:style w:type="paragraph" w:styleId="List">
    <w:name w:val="List"/>
    <w:basedOn w:val="Normal"/>
    <w:rsid w:val="0017748A"/>
    <w:pPr>
      <w:ind w:left="360" w:hanging="360"/>
    </w:pPr>
  </w:style>
  <w:style w:type="paragraph" w:styleId="List2">
    <w:name w:val="List 2"/>
    <w:basedOn w:val="Normal"/>
    <w:rsid w:val="0017748A"/>
    <w:pPr>
      <w:ind w:left="720" w:hanging="360"/>
    </w:pPr>
  </w:style>
  <w:style w:type="paragraph" w:styleId="List3">
    <w:name w:val="List 3"/>
    <w:basedOn w:val="Normal"/>
    <w:rsid w:val="0017748A"/>
    <w:pPr>
      <w:ind w:left="1080" w:hanging="360"/>
    </w:pPr>
  </w:style>
  <w:style w:type="paragraph" w:styleId="List4">
    <w:name w:val="List 4"/>
    <w:basedOn w:val="Normal"/>
    <w:rsid w:val="0017748A"/>
    <w:pPr>
      <w:ind w:left="1440" w:hanging="360"/>
    </w:pPr>
  </w:style>
  <w:style w:type="paragraph" w:styleId="List5">
    <w:name w:val="List 5"/>
    <w:basedOn w:val="Normal"/>
    <w:rsid w:val="0017748A"/>
    <w:pPr>
      <w:ind w:left="1800" w:hanging="360"/>
    </w:pPr>
  </w:style>
  <w:style w:type="paragraph" w:styleId="ListBullet">
    <w:name w:val="List Bullet"/>
    <w:basedOn w:val="Normal"/>
    <w:rsid w:val="0017748A"/>
    <w:pPr>
      <w:numPr>
        <w:numId w:val="1"/>
      </w:numPr>
    </w:pPr>
  </w:style>
  <w:style w:type="paragraph" w:styleId="ListBullet2">
    <w:name w:val="List Bullet 2"/>
    <w:basedOn w:val="Normal"/>
    <w:rsid w:val="0017748A"/>
    <w:pPr>
      <w:numPr>
        <w:numId w:val="2"/>
      </w:numPr>
    </w:pPr>
  </w:style>
  <w:style w:type="paragraph" w:styleId="ListBullet3">
    <w:name w:val="List Bullet 3"/>
    <w:basedOn w:val="Normal"/>
    <w:rsid w:val="0017748A"/>
    <w:pPr>
      <w:numPr>
        <w:numId w:val="3"/>
      </w:numPr>
    </w:pPr>
  </w:style>
  <w:style w:type="paragraph" w:styleId="ListBullet4">
    <w:name w:val="List Bullet 4"/>
    <w:basedOn w:val="Normal"/>
    <w:rsid w:val="0017748A"/>
    <w:pPr>
      <w:numPr>
        <w:numId w:val="4"/>
      </w:numPr>
    </w:pPr>
  </w:style>
  <w:style w:type="paragraph" w:styleId="ListBullet5">
    <w:name w:val="List Bullet 5"/>
    <w:basedOn w:val="Normal"/>
    <w:rsid w:val="0017748A"/>
    <w:pPr>
      <w:numPr>
        <w:numId w:val="5"/>
      </w:numPr>
    </w:pPr>
  </w:style>
  <w:style w:type="paragraph" w:styleId="ListContinue">
    <w:name w:val="List Continue"/>
    <w:basedOn w:val="Normal"/>
    <w:rsid w:val="0017748A"/>
    <w:pPr>
      <w:spacing w:after="120"/>
      <w:ind w:left="360"/>
    </w:pPr>
  </w:style>
  <w:style w:type="paragraph" w:styleId="ListContinue2">
    <w:name w:val="List Continue 2"/>
    <w:basedOn w:val="Normal"/>
    <w:rsid w:val="0017748A"/>
    <w:pPr>
      <w:spacing w:after="120"/>
      <w:ind w:left="720"/>
    </w:pPr>
  </w:style>
  <w:style w:type="paragraph" w:styleId="ListContinue3">
    <w:name w:val="List Continue 3"/>
    <w:basedOn w:val="Normal"/>
    <w:rsid w:val="0017748A"/>
    <w:pPr>
      <w:spacing w:after="120"/>
      <w:ind w:left="1080"/>
    </w:pPr>
  </w:style>
  <w:style w:type="paragraph" w:styleId="ListContinue4">
    <w:name w:val="List Continue 4"/>
    <w:basedOn w:val="Normal"/>
    <w:rsid w:val="0017748A"/>
    <w:pPr>
      <w:spacing w:after="120"/>
      <w:ind w:left="1440"/>
    </w:pPr>
  </w:style>
  <w:style w:type="paragraph" w:styleId="ListContinue5">
    <w:name w:val="List Continue 5"/>
    <w:basedOn w:val="Normal"/>
    <w:rsid w:val="0017748A"/>
    <w:pPr>
      <w:spacing w:after="120"/>
      <w:ind w:left="1800"/>
    </w:pPr>
  </w:style>
  <w:style w:type="paragraph" w:styleId="ListNumber">
    <w:name w:val="List Number"/>
    <w:basedOn w:val="Normal"/>
    <w:rsid w:val="0017748A"/>
    <w:pPr>
      <w:numPr>
        <w:numId w:val="6"/>
      </w:numPr>
    </w:pPr>
  </w:style>
  <w:style w:type="paragraph" w:styleId="ListNumber2">
    <w:name w:val="List Number 2"/>
    <w:basedOn w:val="Normal"/>
    <w:rsid w:val="0017748A"/>
    <w:pPr>
      <w:numPr>
        <w:numId w:val="7"/>
      </w:numPr>
    </w:pPr>
  </w:style>
  <w:style w:type="paragraph" w:styleId="ListNumber3">
    <w:name w:val="List Number 3"/>
    <w:basedOn w:val="Normal"/>
    <w:rsid w:val="0017748A"/>
    <w:pPr>
      <w:numPr>
        <w:numId w:val="8"/>
      </w:numPr>
    </w:pPr>
  </w:style>
  <w:style w:type="paragraph" w:styleId="ListNumber4">
    <w:name w:val="List Number 4"/>
    <w:basedOn w:val="Normal"/>
    <w:rsid w:val="0017748A"/>
    <w:pPr>
      <w:numPr>
        <w:numId w:val="9"/>
      </w:numPr>
    </w:pPr>
  </w:style>
  <w:style w:type="paragraph" w:styleId="ListNumber5">
    <w:name w:val="List Number 5"/>
    <w:basedOn w:val="Normal"/>
    <w:rsid w:val="0017748A"/>
    <w:pPr>
      <w:numPr>
        <w:numId w:val="10"/>
      </w:numPr>
    </w:pPr>
  </w:style>
  <w:style w:type="paragraph" w:styleId="MacroText">
    <w:name w:val="macro"/>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17748A"/>
    <w:pPr>
      <w:ind w:left="720"/>
    </w:pPr>
  </w:style>
  <w:style w:type="paragraph" w:styleId="NoteHeading">
    <w:name w:val="Note Heading"/>
    <w:basedOn w:val="Normal"/>
    <w:next w:val="Normal"/>
    <w:rsid w:val="0017748A"/>
  </w:style>
  <w:style w:type="paragraph" w:styleId="PlainText">
    <w:name w:val="Plain Text"/>
    <w:basedOn w:val="Normal"/>
    <w:rsid w:val="0017748A"/>
    <w:rPr>
      <w:rFonts w:ascii="Courier New" w:hAnsi="Courier New" w:cs="Courier New"/>
      <w:sz w:val="20"/>
    </w:rPr>
  </w:style>
  <w:style w:type="paragraph" w:styleId="Salutation">
    <w:name w:val="Salutation"/>
    <w:basedOn w:val="Normal"/>
    <w:next w:val="Normal"/>
    <w:rsid w:val="0017748A"/>
  </w:style>
  <w:style w:type="paragraph" w:styleId="Signature">
    <w:name w:val="Signature"/>
    <w:basedOn w:val="Normal"/>
    <w:rsid w:val="0017748A"/>
    <w:pPr>
      <w:ind w:left="4320"/>
    </w:pPr>
  </w:style>
  <w:style w:type="paragraph" w:styleId="TableofAuthorities">
    <w:name w:val="table of authorities"/>
    <w:basedOn w:val="Normal"/>
    <w:next w:val="Normal"/>
    <w:semiHidden/>
    <w:rsid w:val="0017748A"/>
    <w:pPr>
      <w:ind w:left="220" w:hanging="220"/>
    </w:pPr>
  </w:style>
  <w:style w:type="paragraph" w:styleId="TableofFigures">
    <w:name w:val="table of figures"/>
    <w:basedOn w:val="Normal"/>
    <w:next w:val="Normal"/>
    <w:semiHidden/>
    <w:rsid w:val="0017748A"/>
  </w:style>
  <w:style w:type="paragraph" w:styleId="TOAHeading">
    <w:name w:val="toa heading"/>
    <w:basedOn w:val="Normal"/>
    <w:next w:val="Normal"/>
    <w:semiHidden/>
    <w:rsid w:val="0017748A"/>
    <w:pPr>
      <w:spacing w:before="120"/>
    </w:pPr>
    <w:rPr>
      <w:rFonts w:ascii="Arial" w:hAnsi="Arial"/>
      <w:b/>
      <w:sz w:val="24"/>
      <w:szCs w:val="24"/>
    </w:rPr>
  </w:style>
  <w:style w:type="paragraph" w:styleId="TOC2">
    <w:name w:val="toc 2"/>
    <w:basedOn w:val="Normal"/>
    <w:next w:val="Normal"/>
    <w:autoRedefine/>
    <w:uiPriority w:val="39"/>
    <w:qFormat/>
    <w:rsid w:val="0017748A"/>
    <w:pPr>
      <w:spacing w:before="240" w:after="0"/>
      <w:jc w:val="left"/>
    </w:pPr>
    <w:rPr>
      <w:b/>
      <w:sz w:val="20"/>
      <w:szCs w:val="20"/>
    </w:rPr>
  </w:style>
  <w:style w:type="paragraph" w:styleId="TOC3">
    <w:name w:val="toc 3"/>
    <w:basedOn w:val="Normal"/>
    <w:next w:val="Normal"/>
    <w:autoRedefine/>
    <w:uiPriority w:val="39"/>
    <w:semiHidden/>
    <w:qFormat/>
    <w:rsid w:val="0017748A"/>
    <w:pPr>
      <w:spacing w:after="0"/>
      <w:ind w:left="220"/>
      <w:jc w:val="left"/>
    </w:pPr>
    <w:rPr>
      <w:bCs w:val="0"/>
      <w:sz w:val="20"/>
      <w:szCs w:val="20"/>
    </w:rPr>
  </w:style>
  <w:style w:type="paragraph" w:styleId="TOC4">
    <w:name w:val="toc 4"/>
    <w:basedOn w:val="Normal"/>
    <w:next w:val="Normal"/>
    <w:autoRedefine/>
    <w:semiHidden/>
    <w:rsid w:val="0017748A"/>
    <w:pPr>
      <w:spacing w:after="0"/>
      <w:ind w:left="440"/>
      <w:jc w:val="left"/>
    </w:pPr>
    <w:rPr>
      <w:bCs w:val="0"/>
      <w:sz w:val="20"/>
      <w:szCs w:val="20"/>
    </w:rPr>
  </w:style>
  <w:style w:type="paragraph" w:styleId="TOC5">
    <w:name w:val="toc 5"/>
    <w:basedOn w:val="Normal"/>
    <w:next w:val="Normal"/>
    <w:autoRedefine/>
    <w:semiHidden/>
    <w:rsid w:val="0017748A"/>
    <w:pPr>
      <w:spacing w:after="0"/>
      <w:ind w:left="660"/>
      <w:jc w:val="left"/>
    </w:pPr>
    <w:rPr>
      <w:bCs w:val="0"/>
      <w:sz w:val="20"/>
      <w:szCs w:val="20"/>
    </w:rPr>
  </w:style>
  <w:style w:type="paragraph" w:styleId="TOC6">
    <w:name w:val="toc 6"/>
    <w:basedOn w:val="Normal"/>
    <w:next w:val="Normal"/>
    <w:autoRedefine/>
    <w:semiHidden/>
    <w:rsid w:val="0017748A"/>
    <w:pPr>
      <w:spacing w:after="0"/>
      <w:ind w:left="880"/>
      <w:jc w:val="left"/>
    </w:pPr>
    <w:rPr>
      <w:bCs w:val="0"/>
      <w:sz w:val="20"/>
      <w:szCs w:val="20"/>
    </w:rPr>
  </w:style>
  <w:style w:type="paragraph" w:styleId="TOC7">
    <w:name w:val="toc 7"/>
    <w:basedOn w:val="Normal"/>
    <w:next w:val="Normal"/>
    <w:autoRedefine/>
    <w:semiHidden/>
    <w:rsid w:val="0017748A"/>
    <w:pPr>
      <w:spacing w:after="0"/>
      <w:ind w:left="1100"/>
      <w:jc w:val="left"/>
    </w:pPr>
    <w:rPr>
      <w:bCs w:val="0"/>
      <w:sz w:val="20"/>
      <w:szCs w:val="20"/>
    </w:rPr>
  </w:style>
  <w:style w:type="paragraph" w:styleId="TOC8">
    <w:name w:val="toc 8"/>
    <w:basedOn w:val="Normal"/>
    <w:next w:val="Normal"/>
    <w:autoRedefine/>
    <w:semiHidden/>
    <w:rsid w:val="0017748A"/>
    <w:pPr>
      <w:spacing w:after="0"/>
      <w:ind w:left="1320"/>
      <w:jc w:val="left"/>
    </w:pPr>
    <w:rPr>
      <w:bCs w:val="0"/>
      <w:sz w:val="20"/>
      <w:szCs w:val="20"/>
    </w:rPr>
  </w:style>
  <w:style w:type="paragraph" w:styleId="TOC9">
    <w:name w:val="toc 9"/>
    <w:basedOn w:val="Normal"/>
    <w:next w:val="Normal"/>
    <w:autoRedefine/>
    <w:semiHidden/>
    <w:rsid w:val="0017748A"/>
    <w:pPr>
      <w:spacing w:after="0"/>
      <w:ind w:left="1540"/>
      <w:jc w:val="left"/>
    </w:pPr>
    <w:rPr>
      <w:bCs w:val="0"/>
      <w:sz w:val="20"/>
      <w:szCs w:val="20"/>
    </w:rPr>
  </w:style>
  <w:style w:type="character" w:customStyle="1" w:styleId="EmailStyle106">
    <w:name w:val="EmailStyle106"/>
    <w:basedOn w:val="DefaultParagraphFont"/>
    <w:semiHidden/>
    <w:rsid w:val="002E46BC"/>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931611"/>
    <w:pPr>
      <w:ind w:left="720"/>
    </w:pPr>
  </w:style>
  <w:style w:type="character" w:customStyle="1" w:styleId="FootnoteTextChar">
    <w:name w:val="Footnote Text Char"/>
    <w:basedOn w:val="DefaultParagraphFont"/>
    <w:link w:val="FootnoteText"/>
    <w:uiPriority w:val="99"/>
    <w:semiHidden/>
    <w:rsid w:val="00AD2DC1"/>
  </w:style>
  <w:style w:type="character" w:styleId="EndnoteReference">
    <w:name w:val="endnote reference"/>
    <w:basedOn w:val="DefaultParagraphFont"/>
    <w:rsid w:val="00AD2DC1"/>
    <w:rPr>
      <w:vertAlign w:val="superscript"/>
    </w:rPr>
  </w:style>
  <w:style w:type="paragraph" w:styleId="Revision">
    <w:name w:val="Revision"/>
    <w:hidden/>
    <w:uiPriority w:val="99"/>
    <w:semiHidden/>
    <w:rsid w:val="00F9499F"/>
    <w:rPr>
      <w:rFonts w:ascii="Garamond" w:hAnsi="Garamond"/>
      <w:sz w:val="22"/>
    </w:rPr>
  </w:style>
  <w:style w:type="paragraph" w:customStyle="1" w:styleId="Default">
    <w:name w:val="Default"/>
    <w:rsid w:val="00D015FB"/>
    <w:pPr>
      <w:autoSpaceDE w:val="0"/>
      <w:autoSpaceDN w:val="0"/>
      <w:adjustRightInd w:val="0"/>
    </w:pPr>
    <w:rPr>
      <w:rFonts w:ascii="Wingdings" w:eastAsia="Calibri" w:hAnsi="Wingdings" w:cs="Wingdings"/>
      <w:color w:val="000000"/>
      <w:sz w:val="24"/>
      <w:szCs w:val="24"/>
    </w:rPr>
  </w:style>
  <w:style w:type="character" w:styleId="Strong">
    <w:name w:val="Strong"/>
    <w:basedOn w:val="DefaultParagraphFont"/>
    <w:uiPriority w:val="22"/>
    <w:qFormat/>
    <w:rsid w:val="00D015FB"/>
    <w:rPr>
      <w:b/>
      <w:bCs/>
    </w:rPr>
  </w:style>
  <w:style w:type="character" w:customStyle="1" w:styleId="CommentTextChar">
    <w:name w:val="Comment Text Char"/>
    <w:basedOn w:val="DefaultParagraphFont"/>
    <w:link w:val="CommentText"/>
    <w:uiPriority w:val="99"/>
    <w:semiHidden/>
    <w:rsid w:val="00D015FB"/>
    <w:rPr>
      <w:rFonts w:ascii="Garamond" w:hAnsi="Garamond"/>
    </w:rPr>
  </w:style>
  <w:style w:type="numbering" w:customStyle="1" w:styleId="Style1">
    <w:name w:val="Style1"/>
    <w:uiPriority w:val="99"/>
    <w:rsid w:val="000E2481"/>
    <w:pPr>
      <w:numPr>
        <w:numId w:val="12"/>
      </w:numPr>
    </w:pPr>
  </w:style>
  <w:style w:type="table" w:styleId="LightShading-Accent5">
    <w:name w:val="Light Shading Accent 5"/>
    <w:basedOn w:val="TableNormal"/>
    <w:uiPriority w:val="60"/>
    <w:rsid w:val="00020E3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3316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rsid w:val="00D72B98"/>
    <w:rPr>
      <w:rFonts w:asciiTheme="minorHAnsi" w:hAnsiTheme="minorHAnsi" w:cs="Arial"/>
      <w:bCs/>
      <w:sz w:val="22"/>
      <w:szCs w:val="22"/>
    </w:rPr>
  </w:style>
  <w:style w:type="table" w:styleId="Table3Deffects1">
    <w:name w:val="Table 3D effects 1"/>
    <w:basedOn w:val="TableNormal"/>
    <w:rsid w:val="00C71484"/>
    <w:pPr>
      <w:spacing w:after="8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ody-text">
    <w:name w:val="body-text"/>
    <w:basedOn w:val="DefaultParagraphFont"/>
    <w:rsid w:val="008B3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048">
      <w:bodyDiv w:val="1"/>
      <w:marLeft w:val="0"/>
      <w:marRight w:val="0"/>
      <w:marTop w:val="0"/>
      <w:marBottom w:val="0"/>
      <w:divBdr>
        <w:top w:val="none" w:sz="0" w:space="0" w:color="auto"/>
        <w:left w:val="none" w:sz="0" w:space="0" w:color="auto"/>
        <w:bottom w:val="none" w:sz="0" w:space="0" w:color="auto"/>
        <w:right w:val="none" w:sz="0" w:space="0" w:color="auto"/>
      </w:divBdr>
    </w:div>
    <w:div w:id="44574596">
      <w:bodyDiv w:val="1"/>
      <w:marLeft w:val="0"/>
      <w:marRight w:val="0"/>
      <w:marTop w:val="0"/>
      <w:marBottom w:val="0"/>
      <w:divBdr>
        <w:top w:val="none" w:sz="0" w:space="0" w:color="auto"/>
        <w:left w:val="none" w:sz="0" w:space="0" w:color="auto"/>
        <w:bottom w:val="none" w:sz="0" w:space="0" w:color="auto"/>
        <w:right w:val="none" w:sz="0" w:space="0" w:color="auto"/>
      </w:divBdr>
    </w:div>
    <w:div w:id="110705195">
      <w:bodyDiv w:val="1"/>
      <w:marLeft w:val="0"/>
      <w:marRight w:val="0"/>
      <w:marTop w:val="0"/>
      <w:marBottom w:val="0"/>
      <w:divBdr>
        <w:top w:val="none" w:sz="0" w:space="0" w:color="auto"/>
        <w:left w:val="none" w:sz="0" w:space="0" w:color="auto"/>
        <w:bottom w:val="none" w:sz="0" w:space="0" w:color="auto"/>
        <w:right w:val="none" w:sz="0" w:space="0" w:color="auto"/>
      </w:divBdr>
    </w:div>
    <w:div w:id="243728610">
      <w:bodyDiv w:val="1"/>
      <w:marLeft w:val="0"/>
      <w:marRight w:val="0"/>
      <w:marTop w:val="0"/>
      <w:marBottom w:val="0"/>
      <w:divBdr>
        <w:top w:val="none" w:sz="0" w:space="0" w:color="auto"/>
        <w:left w:val="none" w:sz="0" w:space="0" w:color="auto"/>
        <w:bottom w:val="none" w:sz="0" w:space="0" w:color="auto"/>
        <w:right w:val="none" w:sz="0" w:space="0" w:color="auto"/>
      </w:divBdr>
      <w:divsChild>
        <w:div w:id="821310278">
          <w:marLeft w:val="0"/>
          <w:marRight w:val="0"/>
          <w:marTop w:val="0"/>
          <w:marBottom w:val="0"/>
          <w:divBdr>
            <w:top w:val="none" w:sz="0" w:space="0" w:color="auto"/>
            <w:left w:val="none" w:sz="0" w:space="0" w:color="auto"/>
            <w:bottom w:val="none" w:sz="0" w:space="0" w:color="auto"/>
            <w:right w:val="none" w:sz="0" w:space="0" w:color="auto"/>
          </w:divBdr>
          <w:divsChild>
            <w:div w:id="499589664">
              <w:marLeft w:val="0"/>
              <w:marRight w:val="0"/>
              <w:marTop w:val="0"/>
              <w:marBottom w:val="0"/>
              <w:divBdr>
                <w:top w:val="none" w:sz="0" w:space="0" w:color="auto"/>
                <w:left w:val="none" w:sz="0" w:space="0" w:color="auto"/>
                <w:bottom w:val="none" w:sz="0" w:space="0" w:color="auto"/>
                <w:right w:val="none" w:sz="0" w:space="0" w:color="auto"/>
              </w:divBdr>
              <w:divsChild>
                <w:div w:id="1084492034">
                  <w:marLeft w:val="0"/>
                  <w:marRight w:val="0"/>
                  <w:marTop w:val="0"/>
                  <w:marBottom w:val="0"/>
                  <w:divBdr>
                    <w:top w:val="none" w:sz="0" w:space="0" w:color="auto"/>
                    <w:left w:val="none" w:sz="0" w:space="0" w:color="auto"/>
                    <w:bottom w:val="none" w:sz="0" w:space="0" w:color="auto"/>
                    <w:right w:val="none" w:sz="0" w:space="0" w:color="auto"/>
                  </w:divBdr>
                  <w:divsChild>
                    <w:div w:id="364604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7081449">
      <w:bodyDiv w:val="1"/>
      <w:marLeft w:val="0"/>
      <w:marRight w:val="0"/>
      <w:marTop w:val="0"/>
      <w:marBottom w:val="0"/>
      <w:divBdr>
        <w:top w:val="none" w:sz="0" w:space="0" w:color="auto"/>
        <w:left w:val="none" w:sz="0" w:space="0" w:color="auto"/>
        <w:bottom w:val="none" w:sz="0" w:space="0" w:color="auto"/>
        <w:right w:val="none" w:sz="0" w:space="0" w:color="auto"/>
      </w:divBdr>
    </w:div>
    <w:div w:id="411507745">
      <w:bodyDiv w:val="1"/>
      <w:marLeft w:val="0"/>
      <w:marRight w:val="0"/>
      <w:marTop w:val="0"/>
      <w:marBottom w:val="0"/>
      <w:divBdr>
        <w:top w:val="none" w:sz="0" w:space="0" w:color="auto"/>
        <w:left w:val="none" w:sz="0" w:space="0" w:color="auto"/>
        <w:bottom w:val="none" w:sz="0" w:space="0" w:color="auto"/>
        <w:right w:val="none" w:sz="0" w:space="0" w:color="auto"/>
      </w:divBdr>
    </w:div>
    <w:div w:id="496698952">
      <w:bodyDiv w:val="1"/>
      <w:marLeft w:val="0"/>
      <w:marRight w:val="0"/>
      <w:marTop w:val="0"/>
      <w:marBottom w:val="0"/>
      <w:divBdr>
        <w:top w:val="none" w:sz="0" w:space="0" w:color="auto"/>
        <w:left w:val="none" w:sz="0" w:space="0" w:color="auto"/>
        <w:bottom w:val="none" w:sz="0" w:space="0" w:color="auto"/>
        <w:right w:val="none" w:sz="0" w:space="0" w:color="auto"/>
      </w:divBdr>
    </w:div>
    <w:div w:id="560680382">
      <w:bodyDiv w:val="1"/>
      <w:marLeft w:val="0"/>
      <w:marRight w:val="0"/>
      <w:marTop w:val="0"/>
      <w:marBottom w:val="0"/>
      <w:divBdr>
        <w:top w:val="none" w:sz="0" w:space="0" w:color="auto"/>
        <w:left w:val="none" w:sz="0" w:space="0" w:color="auto"/>
        <w:bottom w:val="none" w:sz="0" w:space="0" w:color="auto"/>
        <w:right w:val="none" w:sz="0" w:space="0" w:color="auto"/>
      </w:divBdr>
    </w:div>
    <w:div w:id="581178222">
      <w:bodyDiv w:val="1"/>
      <w:marLeft w:val="0"/>
      <w:marRight w:val="0"/>
      <w:marTop w:val="0"/>
      <w:marBottom w:val="0"/>
      <w:divBdr>
        <w:top w:val="none" w:sz="0" w:space="0" w:color="auto"/>
        <w:left w:val="none" w:sz="0" w:space="0" w:color="auto"/>
        <w:bottom w:val="none" w:sz="0" w:space="0" w:color="auto"/>
        <w:right w:val="none" w:sz="0" w:space="0" w:color="auto"/>
      </w:divBdr>
    </w:div>
    <w:div w:id="658777625">
      <w:bodyDiv w:val="1"/>
      <w:marLeft w:val="0"/>
      <w:marRight w:val="0"/>
      <w:marTop w:val="0"/>
      <w:marBottom w:val="0"/>
      <w:divBdr>
        <w:top w:val="none" w:sz="0" w:space="0" w:color="auto"/>
        <w:left w:val="none" w:sz="0" w:space="0" w:color="auto"/>
        <w:bottom w:val="none" w:sz="0" w:space="0" w:color="auto"/>
        <w:right w:val="none" w:sz="0" w:space="0" w:color="auto"/>
      </w:divBdr>
      <w:divsChild>
        <w:div w:id="1846699630">
          <w:marLeft w:val="0"/>
          <w:marRight w:val="0"/>
          <w:marTop w:val="0"/>
          <w:marBottom w:val="0"/>
          <w:divBdr>
            <w:top w:val="none" w:sz="0" w:space="0" w:color="auto"/>
            <w:left w:val="none" w:sz="0" w:space="0" w:color="auto"/>
            <w:bottom w:val="none" w:sz="0" w:space="0" w:color="auto"/>
            <w:right w:val="none" w:sz="0" w:space="0" w:color="auto"/>
          </w:divBdr>
          <w:divsChild>
            <w:div w:id="1774203430">
              <w:marLeft w:val="0"/>
              <w:marRight w:val="0"/>
              <w:marTop w:val="0"/>
              <w:marBottom w:val="0"/>
              <w:divBdr>
                <w:top w:val="none" w:sz="0" w:space="0" w:color="auto"/>
                <w:left w:val="none" w:sz="0" w:space="0" w:color="auto"/>
                <w:bottom w:val="none" w:sz="0" w:space="0" w:color="auto"/>
                <w:right w:val="none" w:sz="0" w:space="0" w:color="auto"/>
              </w:divBdr>
              <w:divsChild>
                <w:div w:id="1709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907">
      <w:bodyDiv w:val="1"/>
      <w:marLeft w:val="0"/>
      <w:marRight w:val="0"/>
      <w:marTop w:val="0"/>
      <w:marBottom w:val="0"/>
      <w:divBdr>
        <w:top w:val="none" w:sz="0" w:space="0" w:color="auto"/>
        <w:left w:val="none" w:sz="0" w:space="0" w:color="auto"/>
        <w:bottom w:val="none" w:sz="0" w:space="0" w:color="auto"/>
        <w:right w:val="none" w:sz="0" w:space="0" w:color="auto"/>
      </w:divBdr>
    </w:div>
    <w:div w:id="712581917">
      <w:bodyDiv w:val="1"/>
      <w:marLeft w:val="0"/>
      <w:marRight w:val="0"/>
      <w:marTop w:val="0"/>
      <w:marBottom w:val="0"/>
      <w:divBdr>
        <w:top w:val="none" w:sz="0" w:space="0" w:color="auto"/>
        <w:left w:val="none" w:sz="0" w:space="0" w:color="auto"/>
        <w:bottom w:val="none" w:sz="0" w:space="0" w:color="auto"/>
        <w:right w:val="none" w:sz="0" w:space="0" w:color="auto"/>
      </w:divBdr>
    </w:div>
    <w:div w:id="763499271">
      <w:bodyDiv w:val="1"/>
      <w:marLeft w:val="0"/>
      <w:marRight w:val="0"/>
      <w:marTop w:val="0"/>
      <w:marBottom w:val="0"/>
      <w:divBdr>
        <w:top w:val="none" w:sz="0" w:space="0" w:color="auto"/>
        <w:left w:val="none" w:sz="0" w:space="0" w:color="auto"/>
        <w:bottom w:val="none" w:sz="0" w:space="0" w:color="auto"/>
        <w:right w:val="none" w:sz="0" w:space="0" w:color="auto"/>
      </w:divBdr>
    </w:div>
    <w:div w:id="881328631">
      <w:bodyDiv w:val="1"/>
      <w:marLeft w:val="0"/>
      <w:marRight w:val="0"/>
      <w:marTop w:val="0"/>
      <w:marBottom w:val="0"/>
      <w:divBdr>
        <w:top w:val="none" w:sz="0" w:space="0" w:color="auto"/>
        <w:left w:val="none" w:sz="0" w:space="0" w:color="auto"/>
        <w:bottom w:val="none" w:sz="0" w:space="0" w:color="auto"/>
        <w:right w:val="none" w:sz="0" w:space="0" w:color="auto"/>
      </w:divBdr>
    </w:div>
    <w:div w:id="889926128">
      <w:bodyDiv w:val="1"/>
      <w:marLeft w:val="0"/>
      <w:marRight w:val="0"/>
      <w:marTop w:val="0"/>
      <w:marBottom w:val="0"/>
      <w:divBdr>
        <w:top w:val="none" w:sz="0" w:space="0" w:color="auto"/>
        <w:left w:val="none" w:sz="0" w:space="0" w:color="auto"/>
        <w:bottom w:val="none" w:sz="0" w:space="0" w:color="auto"/>
        <w:right w:val="none" w:sz="0" w:space="0" w:color="auto"/>
      </w:divBdr>
      <w:divsChild>
        <w:div w:id="2078432003">
          <w:marLeft w:val="0"/>
          <w:marRight w:val="0"/>
          <w:marTop w:val="0"/>
          <w:marBottom w:val="0"/>
          <w:divBdr>
            <w:top w:val="none" w:sz="0" w:space="0" w:color="auto"/>
            <w:left w:val="none" w:sz="0" w:space="0" w:color="auto"/>
            <w:bottom w:val="none" w:sz="0" w:space="0" w:color="auto"/>
            <w:right w:val="none" w:sz="0" w:space="0" w:color="auto"/>
          </w:divBdr>
          <w:divsChild>
            <w:div w:id="408813825">
              <w:marLeft w:val="0"/>
              <w:marRight w:val="0"/>
              <w:marTop w:val="0"/>
              <w:marBottom w:val="0"/>
              <w:divBdr>
                <w:top w:val="none" w:sz="0" w:space="0" w:color="auto"/>
                <w:left w:val="none" w:sz="0" w:space="0" w:color="auto"/>
                <w:bottom w:val="none" w:sz="0" w:space="0" w:color="auto"/>
                <w:right w:val="none" w:sz="0" w:space="0" w:color="auto"/>
              </w:divBdr>
              <w:divsChild>
                <w:div w:id="1653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8371">
      <w:bodyDiv w:val="1"/>
      <w:marLeft w:val="0"/>
      <w:marRight w:val="0"/>
      <w:marTop w:val="0"/>
      <w:marBottom w:val="0"/>
      <w:divBdr>
        <w:top w:val="none" w:sz="0" w:space="0" w:color="auto"/>
        <w:left w:val="none" w:sz="0" w:space="0" w:color="auto"/>
        <w:bottom w:val="none" w:sz="0" w:space="0" w:color="auto"/>
        <w:right w:val="none" w:sz="0" w:space="0" w:color="auto"/>
      </w:divBdr>
      <w:divsChild>
        <w:div w:id="2052610186">
          <w:marLeft w:val="0"/>
          <w:marRight w:val="0"/>
          <w:marTop w:val="0"/>
          <w:marBottom w:val="0"/>
          <w:divBdr>
            <w:top w:val="none" w:sz="0" w:space="0" w:color="auto"/>
            <w:left w:val="none" w:sz="0" w:space="0" w:color="auto"/>
            <w:bottom w:val="none" w:sz="0" w:space="0" w:color="auto"/>
            <w:right w:val="none" w:sz="0" w:space="0" w:color="auto"/>
          </w:divBdr>
          <w:divsChild>
            <w:div w:id="236941233">
              <w:marLeft w:val="0"/>
              <w:marRight w:val="0"/>
              <w:marTop w:val="0"/>
              <w:marBottom w:val="0"/>
              <w:divBdr>
                <w:top w:val="none" w:sz="0" w:space="0" w:color="auto"/>
                <w:left w:val="none" w:sz="0" w:space="0" w:color="auto"/>
                <w:bottom w:val="none" w:sz="0" w:space="0" w:color="auto"/>
                <w:right w:val="none" w:sz="0" w:space="0" w:color="auto"/>
              </w:divBdr>
              <w:divsChild>
                <w:div w:id="857699380">
                  <w:marLeft w:val="0"/>
                  <w:marRight w:val="0"/>
                  <w:marTop w:val="0"/>
                  <w:marBottom w:val="0"/>
                  <w:divBdr>
                    <w:top w:val="none" w:sz="0" w:space="0" w:color="auto"/>
                    <w:left w:val="none" w:sz="0" w:space="0" w:color="auto"/>
                    <w:bottom w:val="none" w:sz="0" w:space="0" w:color="auto"/>
                    <w:right w:val="none" w:sz="0" w:space="0" w:color="auto"/>
                  </w:divBdr>
                  <w:divsChild>
                    <w:div w:id="1170869957">
                      <w:marLeft w:val="0"/>
                      <w:marRight w:val="0"/>
                      <w:marTop w:val="0"/>
                      <w:marBottom w:val="0"/>
                      <w:divBdr>
                        <w:top w:val="none" w:sz="0" w:space="0" w:color="auto"/>
                        <w:left w:val="none" w:sz="0" w:space="0" w:color="auto"/>
                        <w:bottom w:val="none" w:sz="0" w:space="0" w:color="auto"/>
                        <w:right w:val="none" w:sz="0" w:space="0" w:color="auto"/>
                      </w:divBdr>
                      <w:divsChild>
                        <w:div w:id="734738541">
                          <w:marLeft w:val="0"/>
                          <w:marRight w:val="0"/>
                          <w:marTop w:val="0"/>
                          <w:marBottom w:val="0"/>
                          <w:divBdr>
                            <w:top w:val="none" w:sz="0" w:space="0" w:color="auto"/>
                            <w:left w:val="none" w:sz="0" w:space="0" w:color="auto"/>
                            <w:bottom w:val="none" w:sz="0" w:space="0" w:color="auto"/>
                            <w:right w:val="none" w:sz="0" w:space="0" w:color="auto"/>
                          </w:divBdr>
                          <w:divsChild>
                            <w:div w:id="808714461">
                              <w:marLeft w:val="0"/>
                              <w:marRight w:val="0"/>
                              <w:marTop w:val="13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97083">
      <w:bodyDiv w:val="1"/>
      <w:marLeft w:val="0"/>
      <w:marRight w:val="0"/>
      <w:marTop w:val="0"/>
      <w:marBottom w:val="0"/>
      <w:divBdr>
        <w:top w:val="none" w:sz="0" w:space="0" w:color="auto"/>
        <w:left w:val="none" w:sz="0" w:space="0" w:color="auto"/>
        <w:bottom w:val="none" w:sz="0" w:space="0" w:color="auto"/>
        <w:right w:val="none" w:sz="0" w:space="0" w:color="auto"/>
      </w:divBdr>
    </w:div>
    <w:div w:id="1047293039">
      <w:bodyDiv w:val="1"/>
      <w:marLeft w:val="0"/>
      <w:marRight w:val="0"/>
      <w:marTop w:val="0"/>
      <w:marBottom w:val="0"/>
      <w:divBdr>
        <w:top w:val="none" w:sz="0" w:space="0" w:color="auto"/>
        <w:left w:val="none" w:sz="0" w:space="0" w:color="auto"/>
        <w:bottom w:val="none" w:sz="0" w:space="0" w:color="auto"/>
        <w:right w:val="none" w:sz="0" w:space="0" w:color="auto"/>
      </w:divBdr>
    </w:div>
    <w:div w:id="1048381602">
      <w:bodyDiv w:val="1"/>
      <w:marLeft w:val="0"/>
      <w:marRight w:val="0"/>
      <w:marTop w:val="0"/>
      <w:marBottom w:val="0"/>
      <w:divBdr>
        <w:top w:val="none" w:sz="0" w:space="0" w:color="auto"/>
        <w:left w:val="none" w:sz="0" w:space="0" w:color="auto"/>
        <w:bottom w:val="none" w:sz="0" w:space="0" w:color="auto"/>
        <w:right w:val="none" w:sz="0" w:space="0" w:color="auto"/>
      </w:divBdr>
    </w:div>
    <w:div w:id="1070932522">
      <w:bodyDiv w:val="1"/>
      <w:marLeft w:val="0"/>
      <w:marRight w:val="0"/>
      <w:marTop w:val="0"/>
      <w:marBottom w:val="0"/>
      <w:divBdr>
        <w:top w:val="none" w:sz="0" w:space="0" w:color="auto"/>
        <w:left w:val="none" w:sz="0" w:space="0" w:color="auto"/>
        <w:bottom w:val="none" w:sz="0" w:space="0" w:color="auto"/>
        <w:right w:val="none" w:sz="0" w:space="0" w:color="auto"/>
      </w:divBdr>
    </w:div>
    <w:div w:id="1124538409">
      <w:bodyDiv w:val="1"/>
      <w:marLeft w:val="0"/>
      <w:marRight w:val="0"/>
      <w:marTop w:val="0"/>
      <w:marBottom w:val="0"/>
      <w:divBdr>
        <w:top w:val="none" w:sz="0" w:space="0" w:color="auto"/>
        <w:left w:val="none" w:sz="0" w:space="0" w:color="auto"/>
        <w:bottom w:val="none" w:sz="0" w:space="0" w:color="auto"/>
        <w:right w:val="none" w:sz="0" w:space="0" w:color="auto"/>
      </w:divBdr>
    </w:div>
    <w:div w:id="1187595913">
      <w:bodyDiv w:val="1"/>
      <w:marLeft w:val="0"/>
      <w:marRight w:val="0"/>
      <w:marTop w:val="0"/>
      <w:marBottom w:val="0"/>
      <w:divBdr>
        <w:top w:val="none" w:sz="0" w:space="0" w:color="auto"/>
        <w:left w:val="none" w:sz="0" w:space="0" w:color="auto"/>
        <w:bottom w:val="none" w:sz="0" w:space="0" w:color="auto"/>
        <w:right w:val="none" w:sz="0" w:space="0" w:color="auto"/>
      </w:divBdr>
    </w:div>
    <w:div w:id="1238594959">
      <w:bodyDiv w:val="1"/>
      <w:marLeft w:val="0"/>
      <w:marRight w:val="0"/>
      <w:marTop w:val="0"/>
      <w:marBottom w:val="0"/>
      <w:divBdr>
        <w:top w:val="none" w:sz="0" w:space="0" w:color="auto"/>
        <w:left w:val="none" w:sz="0" w:space="0" w:color="auto"/>
        <w:bottom w:val="none" w:sz="0" w:space="0" w:color="auto"/>
        <w:right w:val="none" w:sz="0" w:space="0" w:color="auto"/>
      </w:divBdr>
    </w:div>
    <w:div w:id="1366715846">
      <w:bodyDiv w:val="1"/>
      <w:marLeft w:val="0"/>
      <w:marRight w:val="0"/>
      <w:marTop w:val="0"/>
      <w:marBottom w:val="0"/>
      <w:divBdr>
        <w:top w:val="none" w:sz="0" w:space="0" w:color="auto"/>
        <w:left w:val="none" w:sz="0" w:space="0" w:color="auto"/>
        <w:bottom w:val="none" w:sz="0" w:space="0" w:color="auto"/>
        <w:right w:val="none" w:sz="0" w:space="0" w:color="auto"/>
      </w:divBdr>
    </w:div>
    <w:div w:id="1377315368">
      <w:bodyDiv w:val="1"/>
      <w:marLeft w:val="0"/>
      <w:marRight w:val="0"/>
      <w:marTop w:val="0"/>
      <w:marBottom w:val="0"/>
      <w:divBdr>
        <w:top w:val="none" w:sz="0" w:space="0" w:color="auto"/>
        <w:left w:val="none" w:sz="0" w:space="0" w:color="auto"/>
        <w:bottom w:val="none" w:sz="0" w:space="0" w:color="auto"/>
        <w:right w:val="none" w:sz="0" w:space="0" w:color="auto"/>
      </w:divBdr>
    </w:div>
    <w:div w:id="1465729144">
      <w:bodyDiv w:val="1"/>
      <w:marLeft w:val="0"/>
      <w:marRight w:val="0"/>
      <w:marTop w:val="0"/>
      <w:marBottom w:val="0"/>
      <w:divBdr>
        <w:top w:val="none" w:sz="0" w:space="0" w:color="auto"/>
        <w:left w:val="none" w:sz="0" w:space="0" w:color="auto"/>
        <w:bottom w:val="none" w:sz="0" w:space="0" w:color="auto"/>
        <w:right w:val="none" w:sz="0" w:space="0" w:color="auto"/>
      </w:divBdr>
      <w:divsChild>
        <w:div w:id="567687865">
          <w:marLeft w:val="0"/>
          <w:marRight w:val="0"/>
          <w:marTop w:val="0"/>
          <w:marBottom w:val="0"/>
          <w:divBdr>
            <w:top w:val="none" w:sz="0" w:space="0" w:color="auto"/>
            <w:left w:val="none" w:sz="0" w:space="0" w:color="auto"/>
            <w:bottom w:val="none" w:sz="0" w:space="0" w:color="auto"/>
            <w:right w:val="none" w:sz="0" w:space="0" w:color="auto"/>
          </w:divBdr>
          <w:divsChild>
            <w:div w:id="2110082638">
              <w:marLeft w:val="0"/>
              <w:marRight w:val="0"/>
              <w:marTop w:val="0"/>
              <w:marBottom w:val="0"/>
              <w:divBdr>
                <w:top w:val="none" w:sz="0" w:space="0" w:color="auto"/>
                <w:left w:val="none" w:sz="0" w:space="0" w:color="auto"/>
                <w:bottom w:val="none" w:sz="0" w:space="0" w:color="auto"/>
                <w:right w:val="none" w:sz="0" w:space="0" w:color="auto"/>
              </w:divBdr>
              <w:divsChild>
                <w:div w:id="10297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0626">
      <w:bodyDiv w:val="1"/>
      <w:marLeft w:val="0"/>
      <w:marRight w:val="0"/>
      <w:marTop w:val="0"/>
      <w:marBottom w:val="0"/>
      <w:divBdr>
        <w:top w:val="none" w:sz="0" w:space="0" w:color="auto"/>
        <w:left w:val="none" w:sz="0" w:space="0" w:color="auto"/>
        <w:bottom w:val="none" w:sz="0" w:space="0" w:color="auto"/>
        <w:right w:val="none" w:sz="0" w:space="0" w:color="auto"/>
      </w:divBdr>
    </w:div>
    <w:div w:id="1681927274">
      <w:bodyDiv w:val="1"/>
      <w:marLeft w:val="0"/>
      <w:marRight w:val="0"/>
      <w:marTop w:val="0"/>
      <w:marBottom w:val="0"/>
      <w:divBdr>
        <w:top w:val="none" w:sz="0" w:space="0" w:color="auto"/>
        <w:left w:val="none" w:sz="0" w:space="0" w:color="auto"/>
        <w:bottom w:val="none" w:sz="0" w:space="0" w:color="auto"/>
        <w:right w:val="none" w:sz="0" w:space="0" w:color="auto"/>
      </w:divBdr>
      <w:divsChild>
        <w:div w:id="1865946696">
          <w:marLeft w:val="0"/>
          <w:marRight w:val="0"/>
          <w:marTop w:val="0"/>
          <w:marBottom w:val="0"/>
          <w:divBdr>
            <w:top w:val="none" w:sz="0" w:space="0" w:color="auto"/>
            <w:left w:val="none" w:sz="0" w:space="0" w:color="auto"/>
            <w:bottom w:val="none" w:sz="0" w:space="0" w:color="auto"/>
            <w:right w:val="none" w:sz="0" w:space="0" w:color="auto"/>
          </w:divBdr>
        </w:div>
      </w:divsChild>
    </w:div>
    <w:div w:id="1770929611">
      <w:bodyDiv w:val="1"/>
      <w:marLeft w:val="0"/>
      <w:marRight w:val="0"/>
      <w:marTop w:val="0"/>
      <w:marBottom w:val="0"/>
      <w:divBdr>
        <w:top w:val="none" w:sz="0" w:space="0" w:color="auto"/>
        <w:left w:val="none" w:sz="0" w:space="0" w:color="auto"/>
        <w:bottom w:val="none" w:sz="0" w:space="0" w:color="auto"/>
        <w:right w:val="none" w:sz="0" w:space="0" w:color="auto"/>
      </w:divBdr>
    </w:div>
    <w:div w:id="1888251751">
      <w:bodyDiv w:val="1"/>
      <w:marLeft w:val="0"/>
      <w:marRight w:val="0"/>
      <w:marTop w:val="0"/>
      <w:marBottom w:val="0"/>
      <w:divBdr>
        <w:top w:val="none" w:sz="0" w:space="0" w:color="auto"/>
        <w:left w:val="none" w:sz="0" w:space="0" w:color="auto"/>
        <w:bottom w:val="none" w:sz="0" w:space="0" w:color="auto"/>
        <w:right w:val="none" w:sz="0" w:space="0" w:color="auto"/>
      </w:divBdr>
    </w:div>
    <w:div w:id="19006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CCME.org/ask-ACCME/can-provider-allow-oral-or-written-reporting-scientific-research-employee-commercia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gallis@ncmed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EA2BC8F1EF940A27BD8B18CE1706D" ma:contentTypeVersion="3" ma:contentTypeDescription="Create a new document." ma:contentTypeScope="" ma:versionID="7da8309d60a8857e8e49da189dcee428">
  <xsd:schema xmlns:xsd="http://www.w3.org/2001/XMLSchema" xmlns:p="http://schemas.microsoft.com/office/2006/metadata/properties" xmlns:ns2="4599df9b-8f95-4533-93ee-f822eecb1693" xmlns:ns3="a8d275be-b386-4f4e-8853-d9aa375d3209" targetNamespace="http://schemas.microsoft.com/office/2006/metadata/properties" ma:root="true" ma:fieldsID="3112e849c785df924085484e4bffc165" ns2:_="" ns3:_="">
    <xsd:import namespace="4599df9b-8f95-4533-93ee-f822eecb1693"/>
    <xsd:import namespace="a8d275be-b386-4f4e-8853-d9aa375d3209"/>
    <xsd:element name="properties">
      <xsd:complexType>
        <xsd:sequence>
          <xsd:element name="documentManagement">
            <xsd:complexType>
              <xsd:all>
                <xsd:element ref="ns2:DocType"/>
                <xsd:element ref="ns3:Date_x0020_Uploaded" minOccurs="0"/>
              </xsd:all>
            </xsd:complexType>
          </xsd:element>
        </xsd:sequence>
      </xsd:complexType>
    </xsd:element>
  </xsd:schema>
  <xsd:schema xmlns:xsd="http://www.w3.org/2001/XMLSchema" xmlns:dms="http://schemas.microsoft.com/office/2006/documentManagement/types" targetNamespace="4599df9b-8f95-4533-93ee-f822eecb1693" elementFormDefault="qualified">
    <xsd:import namespace="http://schemas.microsoft.com/office/2006/documentManagement/types"/>
    <xsd:element name="DocType" ma:index="8" ma:displayName="Category" ma:format="Dropdown" ma:internalName="DocType">
      <xsd:simpleType>
        <xsd:restriction base="dms:Choice">
          <xsd:enumeration value="Provider Education"/>
          <xsd:enumeration value="Surveyor and Committee Education"/>
          <xsd:enumeration value="Recognition Process"/>
          <xsd:enumeration value="Accreditation Materials - For Use by SMS Accreditors"/>
          <xsd:enumeration value="Accreditation Governing Documents and Policies"/>
          <xsd:enumeration value="On-Line Provider System Information"/>
          <xsd:enumeration value="Recognition Process Materials"/>
          <xsd:enumeration value="Recognition Governing Documents"/>
          <xsd:enumeration value="General Information for SMS Staff"/>
          <xsd:enumeration value="Resources from SMS Colleagues"/>
          <xsd:enumeration value="Self Assessment Resources"/>
          <xsd:enumeration value="Education and Outreach Materials"/>
          <xsd:enumeration value="PARS Administration Information"/>
          <xsd:enumeration value="Orientation Materials for SMS Staff"/>
          <xsd:enumeration value="Communications Resources"/>
          <xsd:enumeration value="Year-end Reporting"/>
        </xsd:restriction>
      </xsd:simpleType>
    </xsd:element>
  </xsd:schema>
  <xsd:schema xmlns:xsd="http://www.w3.org/2001/XMLSchema" xmlns:dms="http://schemas.microsoft.com/office/2006/documentManagement/types" targetNamespace="a8d275be-b386-4f4e-8853-d9aa375d3209" elementFormDefault="qualified">
    <xsd:import namespace="http://schemas.microsoft.com/office/2006/documentManagement/types"/>
    <xsd:element name="Date_x0020_Uploaded" ma:index="10" nillable="true" ma:displayName="Date Uploaded" ma:default="[today]" ma:format="DateOnly" ma:internalName="Date_x0020_Uploa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Uploaded xmlns="a8d275be-b386-4f4e-8853-d9aa375d3209">2014-03-03T08:00:00+00:00</Date_x0020_Uploaded>
    <DocType xmlns="4599df9b-8f95-4533-93ee-f822eecb1693">Accreditation Materials - For Use by SMS Accreditors</Doc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37F7-2A47-4DCA-A83B-BCD810A54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9df9b-8f95-4533-93ee-f822eecb1693"/>
    <ds:schemaRef ds:uri="a8d275be-b386-4f4e-8853-d9aa375d32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FBE952-93B9-4357-85E0-42B5984CD76C}">
  <ds:schemaRefs>
    <ds:schemaRef ds:uri="http://schemas.microsoft.com/sharepoint/v3/contenttype/forms"/>
  </ds:schemaRefs>
</ds:datastoreItem>
</file>

<file path=customXml/itemProps3.xml><?xml version="1.0" encoding="utf-8"?>
<ds:datastoreItem xmlns:ds="http://schemas.openxmlformats.org/officeDocument/2006/customXml" ds:itemID="{B96AAA29-BDA9-499E-ABD5-47605B5397B4}">
  <ds:schemaRefs>
    <ds:schemaRef ds:uri="http://schemas.microsoft.com/office/2006/metadata/properties"/>
    <ds:schemaRef ds:uri="a8d275be-b386-4f4e-8853-d9aa375d3209"/>
    <ds:schemaRef ds:uri="4599df9b-8f95-4533-93ee-f822eecb1693"/>
  </ds:schemaRefs>
</ds:datastoreItem>
</file>

<file path=customXml/itemProps4.xml><?xml version="1.0" encoding="utf-8"?>
<ds:datastoreItem xmlns:ds="http://schemas.openxmlformats.org/officeDocument/2006/customXml" ds:itemID="{B2F9D5E6-39F3-400F-8976-7F9E2109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Guide to the ACCME Progress Report Process_UPDATED February 2014</vt:lpstr>
    </vt:vector>
  </TitlesOfParts>
  <LinksUpToDate>false</LinksUpToDate>
  <CharactersWithSpaces>14628</CharactersWithSpaces>
  <SharedDoc>false</SharedDoc>
  <HLinks>
    <vt:vector size="42" baseType="variant">
      <vt:variant>
        <vt:i4>4915302</vt:i4>
      </vt:variant>
      <vt:variant>
        <vt:i4>15</vt:i4>
      </vt:variant>
      <vt:variant>
        <vt:i4>0</vt:i4>
      </vt:variant>
      <vt:variant>
        <vt:i4>5</vt:i4>
      </vt:variant>
      <vt:variant>
        <vt:lpwstr>http://www.accme.org/dir_docs/doc_upload/a061c230-fe8d-47b4-aa8e-69e0ea1c5444_uploaddocument.doc</vt:lpwstr>
      </vt:variant>
      <vt:variant>
        <vt:lpwstr/>
      </vt:variant>
      <vt:variant>
        <vt:i4>4915302</vt:i4>
      </vt:variant>
      <vt:variant>
        <vt:i4>12</vt:i4>
      </vt:variant>
      <vt:variant>
        <vt:i4>0</vt:i4>
      </vt:variant>
      <vt:variant>
        <vt:i4>5</vt:i4>
      </vt:variant>
      <vt:variant>
        <vt:lpwstr>http://www.accme.org/dir_docs/doc_upload/a061c230-fe8d-47b4-aa8e-69e0ea1c5444_uploaddocument.doc</vt:lpwstr>
      </vt:variant>
      <vt:variant>
        <vt:lpwstr/>
      </vt:variant>
      <vt:variant>
        <vt:i4>655440</vt:i4>
      </vt:variant>
      <vt:variant>
        <vt:i4>9</vt:i4>
      </vt:variant>
      <vt:variant>
        <vt:i4>0</vt:i4>
      </vt:variant>
      <vt:variant>
        <vt:i4>5</vt:i4>
      </vt:variant>
      <vt:variant>
        <vt:lpwstr>http://education.accme.org/pars/help</vt:lpwstr>
      </vt:variant>
      <vt:variant>
        <vt:lpwstr/>
      </vt:variant>
      <vt:variant>
        <vt:i4>1310742</vt:i4>
      </vt:variant>
      <vt:variant>
        <vt:i4>6</vt:i4>
      </vt:variant>
      <vt:variant>
        <vt:i4>0</vt:i4>
      </vt:variant>
      <vt:variant>
        <vt:i4>5</vt:i4>
      </vt:variant>
      <vt:variant>
        <vt:lpwstr>http://education.accme.org/faq110</vt:lpwstr>
      </vt:variant>
      <vt:variant>
        <vt:lpwstr/>
      </vt:variant>
      <vt:variant>
        <vt:i4>1376278</vt:i4>
      </vt:variant>
      <vt:variant>
        <vt:i4>3</vt:i4>
      </vt:variant>
      <vt:variant>
        <vt:i4>0</vt:i4>
      </vt:variant>
      <vt:variant>
        <vt:i4>5</vt:i4>
      </vt:variant>
      <vt:variant>
        <vt:lpwstr>http://education.accme.org/faq109</vt:lpwstr>
      </vt:variant>
      <vt:variant>
        <vt:lpwstr/>
      </vt:variant>
      <vt:variant>
        <vt:i4>4456450</vt:i4>
      </vt:variant>
      <vt:variant>
        <vt:i4>0</vt:i4>
      </vt:variant>
      <vt:variant>
        <vt:i4>0</vt:i4>
      </vt:variant>
      <vt:variant>
        <vt:i4>5</vt:i4>
      </vt:variant>
      <vt:variant>
        <vt:lpwstr>http://www.accme.org/</vt:lpwstr>
      </vt:variant>
      <vt:variant>
        <vt:lpwstr/>
      </vt:variant>
      <vt:variant>
        <vt:i4>4915302</vt:i4>
      </vt:variant>
      <vt:variant>
        <vt:i4>0</vt:i4>
      </vt:variant>
      <vt:variant>
        <vt:i4>0</vt:i4>
      </vt:variant>
      <vt:variant>
        <vt:i4>5</vt:i4>
      </vt:variant>
      <vt:variant>
        <vt:lpwstr>http://www.accme.org/dir_docs/doc_upload/a061c230-fe8d-47b4-aa8e-69e0ea1c5444_uploaddocument.doc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ACCME Progress Report Process_UPDATED February 2014</dc:title>
  <dc:creator/>
  <cp:lastModifiedBy/>
  <cp:revision>1</cp:revision>
  <cp:lastPrinted>2008-07-30T20:39:00Z</cp:lastPrinted>
  <dcterms:created xsi:type="dcterms:W3CDTF">2014-04-23T14:16:00Z</dcterms:created>
  <dcterms:modified xsi:type="dcterms:W3CDTF">2014-04-23T14:16:00Z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of Development">
    <vt:lpwstr>Work in Progress</vt:lpwstr>
  </property>
  <property fmtid="{D5CDD505-2E9C-101B-9397-08002B2CF9AE}" pid="3" name="Target Audience">
    <vt:lpwstr>All</vt:lpwstr>
  </property>
  <property fmtid="{D5CDD505-2E9C-101B-9397-08002B2CF9AE}" pid="4" name="Procedure vs Policy">
    <vt:lpwstr>Procedural / Operational</vt:lpwstr>
  </property>
  <property fmtid="{D5CDD505-2E9C-101B-9397-08002B2CF9AE}" pid="5" name="Accreditation Phase">
    <vt:lpwstr>15 month notification</vt:lpwstr>
  </property>
  <property fmtid="{D5CDD505-2E9C-101B-9397-08002B2CF9AE}" pid="6" name="Owner">
    <vt:lpwstr>ACCME</vt:lpwstr>
  </property>
  <property fmtid="{D5CDD505-2E9C-101B-9397-08002B2CF9AE}" pid="7" name="_TentativeReviewCycleID">
    <vt:lpwstr/>
  </property>
  <property fmtid="{D5CDD505-2E9C-101B-9397-08002B2CF9AE}" pid="8" name="_ReviewCycleID">
    <vt:lpwstr/>
  </property>
  <property fmtid="{D5CDD505-2E9C-101B-9397-08002B2CF9AE}" pid="9" name="_NewReviewCycle">
    <vt:lpwstr/>
  </property>
  <property fmtid="{D5CDD505-2E9C-101B-9397-08002B2CF9AE}" pid="10" name="_EmailEntryID">
    <vt:lpwstr>000000009A07F50CF72F7749B2B7A023A50FCE340700473F8A65BC5875468FCCEF8566550BB10000000094020000835F7574BEEB244E84C33B3CBA8816BD001A665C29DB0000</vt:lpwstr>
  </property>
  <property fmtid="{D5CDD505-2E9C-101B-9397-08002B2CF9AE}" pid="11" name="Order">
    <vt:r8>200</vt:r8>
  </property>
  <property fmtid="{D5CDD505-2E9C-101B-9397-08002B2CF9AE}" pid="12" name="Subject">
    <vt:lpwstr/>
  </property>
  <property fmtid="{D5CDD505-2E9C-101B-9397-08002B2CF9AE}" pid="13" name="Keywords">
    <vt:lpwstr/>
  </property>
  <property fmtid="{D5CDD505-2E9C-101B-9397-08002B2CF9AE}" pid="14" name="_Author">
    <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ContentTypeId">
    <vt:lpwstr>0x010100127EA2BC8F1EF940A27BD8B18CE1706D</vt:lpwstr>
  </property>
  <property fmtid="{D5CDD505-2E9C-101B-9397-08002B2CF9AE}" pid="21" name="Document Type">
    <vt:lpwstr>Provider correspondence/materials</vt:lpwstr>
  </property>
  <property fmtid="{D5CDD505-2E9C-101B-9397-08002B2CF9AE}" pid="22" name="_EmailStoreID0">
    <vt:lpwstr>0000000038A1BB1005E5101AA1BB08002B2A56C20000454D534D44422E444C4C00000000000000001B55FA20AA6611CD9BC800AA002FC45A0C0000004E434D2D532D3031002F6F3D4E434D532F6F753D66697273742061646D696E6973747261746976652067726F75702F636E3D526563697069656E74732F636E3D4B53686</vt:lpwstr>
  </property>
  <property fmtid="{D5CDD505-2E9C-101B-9397-08002B2CF9AE}" pid="23" name="_EmailStoreID1">
    <vt:lpwstr>9706865726400</vt:lpwstr>
  </property>
</Properties>
</file>