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DD" w:rsidRDefault="006E5634" w:rsidP="00A83F61">
      <w:pPr>
        <w:rPr>
          <w:rFonts w:eastAsia="Calibri" w:cs="Calibri"/>
          <w:b/>
          <w:sz w:val="24"/>
          <w:szCs w:val="24"/>
        </w:rPr>
      </w:pPr>
      <w:r w:rsidRPr="00796D0B">
        <w:rPr>
          <w:rFonts w:eastAsia="Calibri" w:cs="Calibri"/>
          <w:b/>
          <w:sz w:val="24"/>
          <w:szCs w:val="24"/>
        </w:rPr>
        <w:t xml:space="preserve">Project Update: </w:t>
      </w:r>
    </w:p>
    <w:p w:rsidR="00DF0DDD" w:rsidRDefault="00A83F61" w:rsidP="00A83F61">
      <w:pPr>
        <w:rPr>
          <w:rFonts w:eastAsia="Calibri" w:cs="Calibri"/>
          <w:b/>
          <w:sz w:val="24"/>
          <w:szCs w:val="24"/>
        </w:rPr>
      </w:pPr>
      <w:r w:rsidRPr="00796D0B">
        <w:rPr>
          <w:rFonts w:eastAsia="Calibri" w:cs="Calibri"/>
          <w:b/>
          <w:sz w:val="24"/>
          <w:szCs w:val="24"/>
        </w:rPr>
        <w:t xml:space="preserve">Implementation of a longitudinal patient safety and quality improvement curriculum </w:t>
      </w:r>
    </w:p>
    <w:p w:rsidR="00A83F61" w:rsidRPr="00796D0B" w:rsidRDefault="00A83F61" w:rsidP="00A83F61">
      <w:pPr>
        <w:rPr>
          <w:rFonts w:eastAsia="Calibri" w:cs="Calibri"/>
          <w:sz w:val="24"/>
          <w:szCs w:val="24"/>
        </w:rPr>
      </w:pPr>
      <w:r w:rsidRPr="00796D0B">
        <w:rPr>
          <w:rFonts w:eastAsia="Calibri" w:cs="Calibri"/>
          <w:sz w:val="24"/>
          <w:szCs w:val="24"/>
        </w:rPr>
        <w:t>Mary Suzanne Kraemer, MD, FACP</w:t>
      </w:r>
      <w:r w:rsidR="001D748E" w:rsidRPr="00796D0B">
        <w:rPr>
          <w:rFonts w:eastAsia="Calibri" w:cs="Calibri"/>
          <w:sz w:val="24"/>
          <w:szCs w:val="24"/>
        </w:rPr>
        <w:t xml:space="preserve">, </w:t>
      </w:r>
      <w:r w:rsidRPr="00796D0B">
        <w:rPr>
          <w:rFonts w:eastAsia="Calibri" w:cs="Calibri"/>
          <w:sz w:val="24"/>
          <w:szCs w:val="24"/>
        </w:rPr>
        <w:t>Suchita Pancholi, MD</w:t>
      </w:r>
      <w:r w:rsidR="001D748E" w:rsidRPr="00796D0B">
        <w:rPr>
          <w:rFonts w:eastAsia="Calibri" w:cs="Calibri"/>
          <w:sz w:val="24"/>
          <w:szCs w:val="24"/>
        </w:rPr>
        <w:t xml:space="preserve">, </w:t>
      </w:r>
      <w:proofErr w:type="spellStart"/>
      <w:r w:rsidRPr="00796D0B">
        <w:rPr>
          <w:rFonts w:eastAsia="Calibri" w:cs="Calibri"/>
          <w:sz w:val="24"/>
          <w:szCs w:val="24"/>
        </w:rPr>
        <w:t>Yara</w:t>
      </w:r>
      <w:proofErr w:type="spellEnd"/>
      <w:r w:rsidRPr="00796D0B">
        <w:rPr>
          <w:rFonts w:eastAsia="Calibri" w:cs="Calibri"/>
          <w:sz w:val="24"/>
          <w:szCs w:val="24"/>
        </w:rPr>
        <w:t xml:space="preserve"> Letitia Cameron, MD</w:t>
      </w:r>
      <w:r w:rsidR="001D748E" w:rsidRPr="00796D0B">
        <w:rPr>
          <w:rFonts w:eastAsia="Calibri" w:cs="Calibri"/>
          <w:sz w:val="24"/>
          <w:szCs w:val="24"/>
        </w:rPr>
        <w:t xml:space="preserve">, Michael Hill, MD, </w:t>
      </w:r>
      <w:r w:rsidRPr="00796D0B">
        <w:rPr>
          <w:rFonts w:eastAsia="Calibri" w:cs="Calibri"/>
          <w:sz w:val="24"/>
          <w:szCs w:val="24"/>
        </w:rPr>
        <w:t>Aniel Rao, MD</w:t>
      </w:r>
    </w:p>
    <w:p w:rsidR="009C20DB" w:rsidRPr="00E0175C" w:rsidRDefault="00FD0956" w:rsidP="009C20DB">
      <w:pPr>
        <w:ind w:firstLine="720"/>
        <w:rPr>
          <w:sz w:val="24"/>
          <w:szCs w:val="24"/>
        </w:rPr>
      </w:pPr>
      <w:r w:rsidRPr="00E0175C">
        <w:rPr>
          <w:rFonts w:eastAsia="Calibri" w:cs="Calibri"/>
          <w:sz w:val="24"/>
          <w:szCs w:val="24"/>
        </w:rPr>
        <w:t xml:space="preserve">Patient safety and quality improvement </w:t>
      </w:r>
      <w:r w:rsidR="0011153A" w:rsidRPr="00E0175C">
        <w:rPr>
          <w:rFonts w:eastAsia="Calibri" w:cs="Calibri"/>
          <w:sz w:val="24"/>
          <w:szCs w:val="24"/>
        </w:rPr>
        <w:t xml:space="preserve">(PSQI) </w:t>
      </w:r>
      <w:r w:rsidRPr="00E0175C">
        <w:rPr>
          <w:rFonts w:eastAsia="Calibri" w:cs="Calibri"/>
          <w:sz w:val="24"/>
          <w:szCs w:val="24"/>
        </w:rPr>
        <w:t xml:space="preserve">continue to be important </w:t>
      </w:r>
      <w:r w:rsidR="00796D0B" w:rsidRPr="00E0175C">
        <w:rPr>
          <w:rFonts w:eastAsia="Calibri" w:cs="Calibri"/>
          <w:sz w:val="24"/>
          <w:szCs w:val="24"/>
        </w:rPr>
        <w:t>elements</w:t>
      </w:r>
      <w:r w:rsidRPr="00E0175C">
        <w:rPr>
          <w:rFonts w:eastAsia="Calibri" w:cs="Calibri"/>
          <w:sz w:val="24"/>
          <w:szCs w:val="24"/>
        </w:rPr>
        <w:t xml:space="preserve"> while providing healthcare in the inpatient and outpatient settings. </w:t>
      </w:r>
      <w:r w:rsidR="00796D0B" w:rsidRPr="00E0175C">
        <w:rPr>
          <w:rFonts w:eastAsia="Calibri" w:cs="Calibri"/>
          <w:sz w:val="24"/>
          <w:szCs w:val="24"/>
        </w:rPr>
        <w:t xml:space="preserve">In our last update, we shared accomplished portions of this project, </w:t>
      </w:r>
      <w:r w:rsidR="009C20DB" w:rsidRPr="00E0175C">
        <w:rPr>
          <w:rFonts w:eastAsia="Calibri" w:cs="Calibri"/>
          <w:sz w:val="24"/>
          <w:szCs w:val="24"/>
        </w:rPr>
        <w:t xml:space="preserve">items that would remain </w:t>
      </w:r>
      <w:r w:rsidR="00AB3048" w:rsidRPr="00E0175C">
        <w:rPr>
          <w:rFonts w:eastAsia="Calibri" w:cs="Calibri"/>
          <w:sz w:val="24"/>
          <w:szCs w:val="24"/>
        </w:rPr>
        <w:t xml:space="preserve">as </w:t>
      </w:r>
      <w:r w:rsidR="009C20DB" w:rsidRPr="00E0175C">
        <w:rPr>
          <w:rFonts w:eastAsia="Calibri" w:cs="Calibri"/>
          <w:sz w:val="24"/>
          <w:szCs w:val="24"/>
        </w:rPr>
        <w:t xml:space="preserve">standardized components of this curriculum, </w:t>
      </w:r>
      <w:r w:rsidR="00796D0B" w:rsidRPr="00E0175C">
        <w:rPr>
          <w:rFonts w:eastAsia="Calibri" w:cs="Calibri"/>
          <w:sz w:val="24"/>
          <w:szCs w:val="24"/>
        </w:rPr>
        <w:t xml:space="preserve">as well as future goals. Since that time, for our interactive portion of the curriculum, </w:t>
      </w:r>
      <w:r w:rsidR="009C20DB" w:rsidRPr="00E0175C">
        <w:rPr>
          <w:sz w:val="24"/>
          <w:szCs w:val="24"/>
        </w:rPr>
        <w:t xml:space="preserve">at least one morning report per month, resident write-ups of history and physicals have been reviewed to not only ensure content, but to assist with disseminating information about adequate clinical documentation. We have also had a morbidity and mortality conference. </w:t>
      </w:r>
    </w:p>
    <w:p w:rsidR="009C20DB" w:rsidRPr="00E0175C" w:rsidRDefault="009C20DB" w:rsidP="00796D0B">
      <w:pPr>
        <w:ind w:firstLine="720"/>
        <w:rPr>
          <w:sz w:val="24"/>
          <w:szCs w:val="24"/>
        </w:rPr>
      </w:pPr>
      <w:r w:rsidRPr="00E0175C">
        <w:rPr>
          <w:sz w:val="24"/>
          <w:szCs w:val="24"/>
        </w:rPr>
        <w:t>R</w:t>
      </w:r>
      <w:r w:rsidR="00796D0B" w:rsidRPr="00E0175C">
        <w:rPr>
          <w:sz w:val="24"/>
          <w:szCs w:val="24"/>
        </w:rPr>
        <w:t xml:space="preserve">esidents have continued receiving central venous line placement </w:t>
      </w:r>
      <w:r w:rsidR="006122F1" w:rsidRPr="00E0175C">
        <w:rPr>
          <w:sz w:val="24"/>
          <w:szCs w:val="24"/>
        </w:rPr>
        <w:t>training one-two</w:t>
      </w:r>
      <w:r w:rsidR="00796D0B" w:rsidRPr="00E0175C">
        <w:rPr>
          <w:sz w:val="24"/>
          <w:szCs w:val="24"/>
        </w:rPr>
        <w:t xml:space="preserve"> times during their residency training. We are still </w:t>
      </w:r>
      <w:r w:rsidR="00AB3048" w:rsidRPr="00E0175C">
        <w:rPr>
          <w:sz w:val="24"/>
          <w:szCs w:val="24"/>
        </w:rPr>
        <w:t>aiming</w:t>
      </w:r>
      <w:r w:rsidR="00796D0B" w:rsidRPr="00E0175C">
        <w:rPr>
          <w:sz w:val="24"/>
          <w:szCs w:val="24"/>
        </w:rPr>
        <w:t xml:space="preserve"> to provide re-training to PGY-2 residents. </w:t>
      </w:r>
      <w:r w:rsidR="00AB3048" w:rsidRPr="00E0175C">
        <w:rPr>
          <w:sz w:val="24"/>
          <w:szCs w:val="24"/>
        </w:rPr>
        <w:t>Also, s</w:t>
      </w:r>
      <w:r w:rsidRPr="00E0175C">
        <w:rPr>
          <w:rFonts w:eastAsia="Calibri" w:cs="Calibri"/>
          <w:sz w:val="24"/>
          <w:szCs w:val="24"/>
        </w:rPr>
        <w:t xml:space="preserve">everal residents have continued attending multidisciplinary root cause analysis meetings within the hospital during which they have participated in </w:t>
      </w:r>
      <w:r w:rsidR="00E908D8" w:rsidRPr="00E0175C">
        <w:rPr>
          <w:rFonts w:eastAsia="Calibri" w:cs="Calibri"/>
          <w:sz w:val="24"/>
          <w:szCs w:val="24"/>
        </w:rPr>
        <w:t>discussions regarding</w:t>
      </w:r>
      <w:r w:rsidRPr="00E0175C">
        <w:rPr>
          <w:rFonts w:eastAsia="Calibri" w:cs="Calibri"/>
          <w:sz w:val="24"/>
          <w:szCs w:val="24"/>
        </w:rPr>
        <w:t xml:space="preserve"> systems-based issues leading to a serious safety event. Resident involvement in root cause analysis meetings will remain a standar</w:t>
      </w:r>
      <w:bookmarkStart w:id="0" w:name="_GoBack"/>
      <w:bookmarkEnd w:id="0"/>
      <w:r w:rsidRPr="00E0175C">
        <w:rPr>
          <w:rFonts w:eastAsia="Calibri" w:cs="Calibri"/>
          <w:sz w:val="24"/>
          <w:szCs w:val="24"/>
        </w:rPr>
        <w:t xml:space="preserve">dized portion of this curriculum. Again this year, during Director’s Block, </w:t>
      </w:r>
      <w:r w:rsidR="0011153A" w:rsidRPr="00E0175C">
        <w:rPr>
          <w:rFonts w:eastAsia="Calibri" w:cs="Calibri"/>
          <w:sz w:val="24"/>
          <w:szCs w:val="24"/>
        </w:rPr>
        <w:t xml:space="preserve">a one-month rotation, </w:t>
      </w:r>
      <w:r w:rsidRPr="00E0175C">
        <w:rPr>
          <w:rFonts w:eastAsia="Calibri" w:cs="Calibri"/>
          <w:sz w:val="24"/>
          <w:szCs w:val="24"/>
        </w:rPr>
        <w:t xml:space="preserve">PGY-2 residents completed ACLS re-certification </w:t>
      </w:r>
      <w:r w:rsidR="00AB3048" w:rsidRPr="00E0175C">
        <w:rPr>
          <w:rFonts w:eastAsia="Calibri" w:cs="Calibri"/>
          <w:sz w:val="24"/>
          <w:szCs w:val="24"/>
        </w:rPr>
        <w:t xml:space="preserve">and </w:t>
      </w:r>
      <w:r w:rsidR="0011153A" w:rsidRPr="00E0175C">
        <w:rPr>
          <w:rFonts w:eastAsia="Calibri" w:cs="Calibri"/>
          <w:sz w:val="24"/>
          <w:szCs w:val="24"/>
        </w:rPr>
        <w:t xml:space="preserve">participated in </w:t>
      </w:r>
      <w:r w:rsidR="00E908D8" w:rsidRPr="00E0175C">
        <w:rPr>
          <w:rFonts w:eastAsia="Calibri" w:cs="Calibri"/>
          <w:sz w:val="24"/>
          <w:szCs w:val="24"/>
        </w:rPr>
        <w:t xml:space="preserve">multiple </w:t>
      </w:r>
      <w:r w:rsidR="0011153A" w:rsidRPr="00E0175C">
        <w:rPr>
          <w:rFonts w:eastAsia="Calibri" w:cs="Calibri"/>
          <w:sz w:val="24"/>
          <w:szCs w:val="24"/>
        </w:rPr>
        <w:t xml:space="preserve">simulation laboratory </w:t>
      </w:r>
      <w:r w:rsidR="00E908D8" w:rsidRPr="00E0175C">
        <w:rPr>
          <w:rFonts w:eastAsia="Calibri" w:cs="Calibri"/>
          <w:sz w:val="24"/>
          <w:szCs w:val="24"/>
        </w:rPr>
        <w:t>sessions for o</w:t>
      </w:r>
      <w:r w:rsidR="0011153A" w:rsidRPr="00E0175C">
        <w:rPr>
          <w:rFonts w:eastAsia="Calibri" w:cs="Calibri"/>
          <w:sz w:val="24"/>
          <w:szCs w:val="24"/>
        </w:rPr>
        <w:t xml:space="preserve">ther procedures </w:t>
      </w:r>
      <w:r w:rsidRPr="00E0175C">
        <w:rPr>
          <w:rFonts w:eastAsia="Calibri" w:cs="Calibri"/>
          <w:sz w:val="24"/>
          <w:szCs w:val="24"/>
        </w:rPr>
        <w:t xml:space="preserve">to ensure </w:t>
      </w:r>
      <w:r w:rsidR="00E908D8" w:rsidRPr="00E0175C">
        <w:rPr>
          <w:rFonts w:eastAsia="Calibri" w:cs="Calibri"/>
          <w:sz w:val="24"/>
          <w:szCs w:val="24"/>
        </w:rPr>
        <w:t>they</w:t>
      </w:r>
      <w:r w:rsidRPr="00E0175C">
        <w:rPr>
          <w:rFonts w:eastAsia="Calibri" w:cs="Calibri"/>
          <w:sz w:val="24"/>
          <w:szCs w:val="24"/>
        </w:rPr>
        <w:t xml:space="preserve"> were appropriately credentialed prior to returning to wards. </w:t>
      </w:r>
    </w:p>
    <w:p w:rsidR="00DF0DDD" w:rsidRPr="00E0175C" w:rsidRDefault="00796D0B" w:rsidP="00DF0DDD">
      <w:pPr>
        <w:ind w:firstLine="720"/>
        <w:rPr>
          <w:rFonts w:eastAsia="Calibri" w:cs="Calibri"/>
          <w:sz w:val="24"/>
          <w:szCs w:val="24"/>
        </w:rPr>
      </w:pPr>
      <w:r w:rsidRPr="00E0175C">
        <w:rPr>
          <w:sz w:val="24"/>
          <w:szCs w:val="24"/>
        </w:rPr>
        <w:t>For our didactics portion of the curriculum, we have had three separate Friday afternoon didactics sessions on quality improvement, inpatient diabetes mellitus management and hypoglycemia prevention by our Senior Medical Director for Quality, and clinical documentation.  Teaching material</w:t>
      </w:r>
      <w:r w:rsidR="00BA5683" w:rsidRPr="00E0175C">
        <w:rPr>
          <w:sz w:val="24"/>
          <w:szCs w:val="24"/>
        </w:rPr>
        <w:t>, which will include important patient case scenarios and IHI modules,</w:t>
      </w:r>
      <w:r w:rsidRPr="00E0175C">
        <w:rPr>
          <w:sz w:val="24"/>
          <w:szCs w:val="24"/>
        </w:rPr>
        <w:t xml:space="preserve"> for inpatient rounding te</w:t>
      </w:r>
      <w:r w:rsidR="00BA5683" w:rsidRPr="00E0175C">
        <w:rPr>
          <w:sz w:val="24"/>
          <w:szCs w:val="24"/>
        </w:rPr>
        <w:t xml:space="preserve">ams continues to be developed. </w:t>
      </w:r>
      <w:r w:rsidR="0011153A" w:rsidRPr="00E0175C">
        <w:rPr>
          <w:rFonts w:eastAsia="Calibri" w:cs="Calibri"/>
          <w:sz w:val="24"/>
          <w:szCs w:val="24"/>
        </w:rPr>
        <w:t>Th</w:t>
      </w:r>
      <w:r w:rsidR="00BA5683" w:rsidRPr="00E0175C">
        <w:rPr>
          <w:rFonts w:eastAsia="Calibri" w:cs="Calibri"/>
          <w:sz w:val="24"/>
          <w:szCs w:val="24"/>
        </w:rPr>
        <w:t xml:space="preserve">is material </w:t>
      </w:r>
      <w:r w:rsidR="0011153A" w:rsidRPr="00E0175C">
        <w:rPr>
          <w:rFonts w:eastAsia="Calibri" w:cs="Calibri"/>
          <w:sz w:val="24"/>
          <w:szCs w:val="24"/>
        </w:rPr>
        <w:t>will cover items such as basic patient safety t</w:t>
      </w:r>
      <w:r w:rsidR="00BA5683" w:rsidRPr="00E0175C">
        <w:rPr>
          <w:rFonts w:eastAsia="Calibri" w:cs="Calibri"/>
          <w:sz w:val="24"/>
          <w:szCs w:val="24"/>
        </w:rPr>
        <w:t>erminology and cognitive biases, as previously discussed</w:t>
      </w:r>
      <w:r w:rsidR="0011153A" w:rsidRPr="00E0175C">
        <w:rPr>
          <w:rFonts w:eastAsia="Calibri" w:cs="Calibri"/>
          <w:sz w:val="24"/>
          <w:szCs w:val="24"/>
        </w:rPr>
        <w:t>. Additionally, c</w:t>
      </w:r>
      <w:r w:rsidRPr="00E0175C">
        <w:rPr>
          <w:rFonts w:eastAsia="Calibri" w:cs="Calibri"/>
          <w:sz w:val="24"/>
          <w:szCs w:val="24"/>
        </w:rPr>
        <w:t>hief residents</w:t>
      </w:r>
      <w:r w:rsidR="0011153A" w:rsidRPr="00E0175C">
        <w:rPr>
          <w:rFonts w:eastAsia="Calibri" w:cs="Calibri"/>
          <w:sz w:val="24"/>
          <w:szCs w:val="24"/>
        </w:rPr>
        <w:t xml:space="preserve"> </w:t>
      </w:r>
      <w:r w:rsidRPr="00E0175C">
        <w:rPr>
          <w:rFonts w:eastAsia="Calibri" w:cs="Calibri"/>
          <w:sz w:val="24"/>
          <w:szCs w:val="24"/>
        </w:rPr>
        <w:t xml:space="preserve">conducting morning report </w:t>
      </w:r>
      <w:r w:rsidR="0011153A" w:rsidRPr="00E0175C">
        <w:rPr>
          <w:rFonts w:eastAsia="Calibri" w:cs="Calibri"/>
          <w:sz w:val="24"/>
          <w:szCs w:val="24"/>
        </w:rPr>
        <w:t xml:space="preserve">continue </w:t>
      </w:r>
      <w:r w:rsidRPr="00E0175C">
        <w:rPr>
          <w:rFonts w:eastAsia="Calibri" w:cs="Calibri"/>
          <w:sz w:val="24"/>
          <w:szCs w:val="24"/>
        </w:rPr>
        <w:t>incorporating key questions, such as appropriate</w:t>
      </w:r>
      <w:r w:rsidR="00DF0DDD" w:rsidRPr="00E0175C">
        <w:rPr>
          <w:rFonts w:eastAsia="Calibri" w:cs="Calibri"/>
          <w:sz w:val="24"/>
          <w:szCs w:val="24"/>
        </w:rPr>
        <w:t xml:space="preserve"> triage of patients to specific hospital floors </w:t>
      </w:r>
      <w:r w:rsidRPr="00E0175C">
        <w:rPr>
          <w:rFonts w:eastAsia="Calibri" w:cs="Calibri"/>
          <w:sz w:val="24"/>
          <w:szCs w:val="24"/>
        </w:rPr>
        <w:t>to ensure patient safety</w:t>
      </w:r>
      <w:r w:rsidR="0011153A" w:rsidRPr="00E0175C">
        <w:rPr>
          <w:rFonts w:eastAsia="Calibri" w:cs="Calibri"/>
          <w:sz w:val="24"/>
          <w:szCs w:val="24"/>
        </w:rPr>
        <w:t xml:space="preserve"> and</w:t>
      </w:r>
      <w:r w:rsidRPr="00E0175C">
        <w:rPr>
          <w:rFonts w:eastAsia="Calibri" w:cs="Calibri"/>
          <w:sz w:val="24"/>
          <w:szCs w:val="24"/>
        </w:rPr>
        <w:t xml:space="preserve"> early recognition of safe disposition options. </w:t>
      </w:r>
      <w:r w:rsidR="00571BB3" w:rsidRPr="00E0175C">
        <w:rPr>
          <w:rFonts w:eastAsia="Calibri" w:cs="Calibri"/>
          <w:sz w:val="24"/>
          <w:szCs w:val="24"/>
        </w:rPr>
        <w:t xml:space="preserve">Additionally, </w:t>
      </w:r>
      <w:r w:rsidR="00AE7FEC" w:rsidRPr="00E0175C">
        <w:rPr>
          <w:rFonts w:eastAsia="Calibri" w:cs="Calibri"/>
          <w:sz w:val="24"/>
          <w:szCs w:val="24"/>
        </w:rPr>
        <w:t xml:space="preserve">all </w:t>
      </w:r>
      <w:r w:rsidR="00571BB3" w:rsidRPr="00E0175C">
        <w:rPr>
          <w:rFonts w:eastAsia="Calibri" w:cs="Calibri"/>
          <w:sz w:val="24"/>
          <w:szCs w:val="24"/>
        </w:rPr>
        <w:t>PGY-2 residents</w:t>
      </w:r>
      <w:r w:rsidR="00301F13" w:rsidRPr="00E0175C">
        <w:rPr>
          <w:rFonts w:eastAsia="Calibri" w:cs="Calibri"/>
          <w:sz w:val="24"/>
          <w:szCs w:val="24"/>
        </w:rPr>
        <w:t xml:space="preserve"> received a lecture regarding </w:t>
      </w:r>
      <w:r w:rsidR="0011153A" w:rsidRPr="00E0175C">
        <w:rPr>
          <w:rFonts w:eastAsia="Calibri" w:cs="Calibri"/>
          <w:sz w:val="24"/>
          <w:szCs w:val="24"/>
        </w:rPr>
        <w:t>quality, safety and performance improvement</w:t>
      </w:r>
      <w:r w:rsidR="00AB3048" w:rsidRPr="00E0175C">
        <w:rPr>
          <w:rFonts w:eastAsia="Calibri" w:cs="Calibri"/>
          <w:sz w:val="24"/>
          <w:szCs w:val="24"/>
        </w:rPr>
        <w:t xml:space="preserve"> during Director’s Block</w:t>
      </w:r>
      <w:r w:rsidR="00B61D1D" w:rsidRPr="00E0175C">
        <w:rPr>
          <w:rFonts w:eastAsia="Calibri" w:cs="Calibri"/>
          <w:sz w:val="24"/>
          <w:szCs w:val="24"/>
        </w:rPr>
        <w:t xml:space="preserve">.  </w:t>
      </w:r>
      <w:r w:rsidR="001B561E" w:rsidRPr="00E0175C">
        <w:rPr>
          <w:rFonts w:eastAsia="Calibri" w:cs="Calibri"/>
          <w:sz w:val="24"/>
          <w:szCs w:val="24"/>
        </w:rPr>
        <w:t xml:space="preserve">Other standardized curriculum components will include an </w:t>
      </w:r>
      <w:r w:rsidR="003328A8" w:rsidRPr="00E0175C">
        <w:rPr>
          <w:rFonts w:eastAsia="Calibri" w:cs="Calibri"/>
          <w:sz w:val="24"/>
          <w:szCs w:val="24"/>
        </w:rPr>
        <w:t>annual lecture on high value care</w:t>
      </w:r>
      <w:r w:rsidR="0011153A" w:rsidRPr="00E0175C">
        <w:rPr>
          <w:rFonts w:eastAsia="Calibri" w:cs="Calibri"/>
          <w:sz w:val="24"/>
          <w:szCs w:val="24"/>
        </w:rPr>
        <w:t xml:space="preserve">, as well as PSQI </w:t>
      </w:r>
      <w:r w:rsidR="001B561E" w:rsidRPr="00E0175C">
        <w:rPr>
          <w:rFonts w:eastAsia="Calibri" w:cs="Calibri"/>
          <w:sz w:val="24"/>
          <w:szCs w:val="24"/>
        </w:rPr>
        <w:t xml:space="preserve">lectures during </w:t>
      </w:r>
      <w:r w:rsidR="00455292" w:rsidRPr="00E0175C">
        <w:rPr>
          <w:rFonts w:eastAsia="Calibri" w:cs="Calibri"/>
          <w:sz w:val="24"/>
          <w:szCs w:val="24"/>
        </w:rPr>
        <w:t>Director’s Block</w:t>
      </w:r>
      <w:r w:rsidR="001B561E" w:rsidRPr="00E0175C">
        <w:rPr>
          <w:rFonts w:eastAsia="Calibri" w:cs="Calibri"/>
          <w:sz w:val="24"/>
          <w:szCs w:val="24"/>
        </w:rPr>
        <w:t>.</w:t>
      </w:r>
    </w:p>
    <w:p w:rsidR="00BD12E9" w:rsidRPr="00E0175C" w:rsidRDefault="006E58BE" w:rsidP="00DF0DDD">
      <w:pPr>
        <w:rPr>
          <w:sz w:val="24"/>
          <w:szCs w:val="24"/>
        </w:rPr>
      </w:pPr>
      <w:r w:rsidRPr="00E0175C">
        <w:rPr>
          <w:sz w:val="24"/>
          <w:szCs w:val="24"/>
        </w:rPr>
        <w:t xml:space="preserve">Expenses thus far: </w:t>
      </w:r>
      <w:r w:rsidR="009C20DB" w:rsidRPr="00E0175C">
        <w:rPr>
          <w:sz w:val="24"/>
          <w:szCs w:val="24"/>
        </w:rPr>
        <w:t>approximately $80</w:t>
      </w:r>
      <w:r w:rsidRPr="00E0175C">
        <w:rPr>
          <w:sz w:val="24"/>
          <w:szCs w:val="24"/>
        </w:rPr>
        <w:t xml:space="preserve">0 for resident participation in </w:t>
      </w:r>
      <w:proofErr w:type="spellStart"/>
      <w:r w:rsidRPr="00E0175C">
        <w:rPr>
          <w:sz w:val="24"/>
          <w:szCs w:val="24"/>
        </w:rPr>
        <w:t>HeartCode</w:t>
      </w:r>
      <w:proofErr w:type="spellEnd"/>
      <w:r w:rsidRPr="00E0175C">
        <w:rPr>
          <w:sz w:val="24"/>
          <w:szCs w:val="24"/>
        </w:rPr>
        <w:t>, a part of ACLS training</w:t>
      </w:r>
    </w:p>
    <w:sectPr w:rsidR="00BD12E9" w:rsidRPr="00E0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24"/>
    <w:rsid w:val="000339DE"/>
    <w:rsid w:val="00043961"/>
    <w:rsid w:val="00046FB6"/>
    <w:rsid w:val="00087CF9"/>
    <w:rsid w:val="00102ECD"/>
    <w:rsid w:val="0011153A"/>
    <w:rsid w:val="001B561E"/>
    <w:rsid w:val="001D748E"/>
    <w:rsid w:val="001E59CF"/>
    <w:rsid w:val="001E6940"/>
    <w:rsid w:val="002171B4"/>
    <w:rsid w:val="002361E3"/>
    <w:rsid w:val="00301F13"/>
    <w:rsid w:val="003328A8"/>
    <w:rsid w:val="00455292"/>
    <w:rsid w:val="004C0BF2"/>
    <w:rsid w:val="004D6B52"/>
    <w:rsid w:val="00525316"/>
    <w:rsid w:val="00557D6E"/>
    <w:rsid w:val="00571BB3"/>
    <w:rsid w:val="005B1520"/>
    <w:rsid w:val="006122F1"/>
    <w:rsid w:val="006C59A6"/>
    <w:rsid w:val="006E5634"/>
    <w:rsid w:val="006E58BE"/>
    <w:rsid w:val="00747463"/>
    <w:rsid w:val="007622FB"/>
    <w:rsid w:val="0077725F"/>
    <w:rsid w:val="00796D0B"/>
    <w:rsid w:val="007E469C"/>
    <w:rsid w:val="008352CF"/>
    <w:rsid w:val="008C65EB"/>
    <w:rsid w:val="008D1F24"/>
    <w:rsid w:val="008E36EA"/>
    <w:rsid w:val="008F6F51"/>
    <w:rsid w:val="00937F2A"/>
    <w:rsid w:val="00942B86"/>
    <w:rsid w:val="009C19A2"/>
    <w:rsid w:val="009C20DB"/>
    <w:rsid w:val="00A5011F"/>
    <w:rsid w:val="00A83F61"/>
    <w:rsid w:val="00AB3048"/>
    <w:rsid w:val="00AE7FEC"/>
    <w:rsid w:val="00B61D1D"/>
    <w:rsid w:val="00BA5683"/>
    <w:rsid w:val="00BB3921"/>
    <w:rsid w:val="00BB501F"/>
    <w:rsid w:val="00BD12E9"/>
    <w:rsid w:val="00BF4888"/>
    <w:rsid w:val="00C57EA8"/>
    <w:rsid w:val="00CC2947"/>
    <w:rsid w:val="00CD5E61"/>
    <w:rsid w:val="00D45BB3"/>
    <w:rsid w:val="00DD3AA0"/>
    <w:rsid w:val="00DF0DDD"/>
    <w:rsid w:val="00E0175C"/>
    <w:rsid w:val="00E16AF7"/>
    <w:rsid w:val="00E45D1F"/>
    <w:rsid w:val="00E67E7C"/>
    <w:rsid w:val="00E908D8"/>
    <w:rsid w:val="00EA2A13"/>
    <w:rsid w:val="00ED53BF"/>
    <w:rsid w:val="00FD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B4358-7A94-4222-8224-2C8507DD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Pancholi, Suchita</dc:creator>
  <cp:keywords/>
  <dc:description/>
  <cp:lastModifiedBy>Pancholi, Suchita</cp:lastModifiedBy>
  <cp:revision>13</cp:revision>
  <cp:lastPrinted>2015-01-21T20:01:00Z</cp:lastPrinted>
  <dcterms:created xsi:type="dcterms:W3CDTF">2016-02-08T16:32:00Z</dcterms:created>
  <dcterms:modified xsi:type="dcterms:W3CDTF">2016-02-08T22:06:00Z</dcterms:modified>
</cp:coreProperties>
</file>